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78B5BA8" w14:textId="77777777" w:rsidR="009E11A1" w:rsidRDefault="009E11A1">
      <w:pPr>
        <w:spacing w:line="360" w:lineRule="auto"/>
        <w:rPr>
          <w:rFonts w:ascii="宋体" w:eastAsia="宋体" w:hAnsi="宋体" w:cs="宋体"/>
        </w:rPr>
      </w:pPr>
    </w:p>
    <w:p w14:paraId="5847FE1E" w14:textId="77777777" w:rsidR="009E11A1" w:rsidRDefault="009E11A1">
      <w:pPr>
        <w:spacing w:line="360" w:lineRule="auto"/>
        <w:jc w:val="center"/>
        <w:rPr>
          <w:rFonts w:ascii="宋体" w:eastAsia="宋体" w:hAnsi="宋体" w:cs="宋体"/>
          <w:b/>
          <w:sz w:val="72"/>
          <w:szCs w:val="72"/>
        </w:rPr>
      </w:pPr>
    </w:p>
    <w:p w14:paraId="5CECA6AE" w14:textId="77777777" w:rsidR="009E11A1" w:rsidRDefault="009E11A1">
      <w:pPr>
        <w:spacing w:line="360" w:lineRule="auto"/>
        <w:jc w:val="center"/>
        <w:rPr>
          <w:rFonts w:ascii="宋体" w:eastAsia="宋体" w:hAnsi="宋体" w:cs="宋体"/>
          <w:b/>
          <w:sz w:val="72"/>
          <w:szCs w:val="72"/>
        </w:rPr>
      </w:pPr>
    </w:p>
    <w:p w14:paraId="7DC33C9F" w14:textId="77777777" w:rsidR="009E11A1" w:rsidRDefault="000C19F7">
      <w:pPr>
        <w:spacing w:line="360" w:lineRule="auto"/>
        <w:jc w:val="center"/>
        <w:rPr>
          <w:rFonts w:ascii="宋体" w:eastAsia="宋体" w:hAnsi="宋体" w:cs="宋体"/>
          <w:b/>
          <w:sz w:val="72"/>
          <w:szCs w:val="72"/>
        </w:rPr>
      </w:pPr>
      <w:r>
        <w:rPr>
          <w:rFonts w:ascii="宋体" w:eastAsia="宋体" w:hAnsi="宋体" w:cs="宋体" w:hint="eastAsia"/>
          <w:b/>
          <w:sz w:val="72"/>
          <w:szCs w:val="72"/>
        </w:rPr>
        <w:t>限额以下及其它工程</w:t>
      </w:r>
    </w:p>
    <w:p w14:paraId="45F990AE" w14:textId="77777777" w:rsidR="009E11A1" w:rsidRDefault="000C19F7">
      <w:pPr>
        <w:spacing w:line="360" w:lineRule="auto"/>
        <w:jc w:val="center"/>
        <w:rPr>
          <w:rFonts w:ascii="宋体" w:eastAsia="宋体" w:hAnsi="宋体" w:cs="宋体"/>
          <w:b/>
          <w:sz w:val="72"/>
          <w:szCs w:val="72"/>
        </w:rPr>
      </w:pPr>
      <w:r>
        <w:rPr>
          <w:rFonts w:ascii="宋体" w:eastAsia="宋体" w:hAnsi="宋体" w:cs="宋体" w:hint="eastAsia"/>
          <w:b/>
          <w:sz w:val="72"/>
          <w:szCs w:val="72"/>
        </w:rPr>
        <w:t>管理平台</w:t>
      </w:r>
    </w:p>
    <w:p w14:paraId="123032DD" w14:textId="77777777" w:rsidR="009E11A1" w:rsidRDefault="000C19F7">
      <w:pPr>
        <w:spacing w:line="360" w:lineRule="auto"/>
        <w:jc w:val="center"/>
        <w:rPr>
          <w:rFonts w:ascii="宋体" w:eastAsia="宋体" w:hAnsi="宋体" w:cs="宋体"/>
          <w:b/>
          <w:sz w:val="52"/>
          <w:szCs w:val="52"/>
        </w:rPr>
      </w:pPr>
      <w:r>
        <w:rPr>
          <w:rFonts w:ascii="宋体" w:eastAsia="宋体" w:hAnsi="宋体" w:cs="宋体" w:hint="eastAsia"/>
          <w:b/>
          <w:sz w:val="52"/>
          <w:szCs w:val="52"/>
        </w:rPr>
        <w:t>用</w:t>
      </w:r>
    </w:p>
    <w:p w14:paraId="5E1BFEFB" w14:textId="77777777" w:rsidR="009E11A1" w:rsidRDefault="000C19F7">
      <w:pPr>
        <w:spacing w:line="360" w:lineRule="auto"/>
        <w:jc w:val="center"/>
        <w:rPr>
          <w:rFonts w:ascii="宋体" w:eastAsia="宋体" w:hAnsi="宋体" w:cs="宋体"/>
          <w:b/>
          <w:sz w:val="52"/>
          <w:szCs w:val="52"/>
        </w:rPr>
      </w:pPr>
      <w:r>
        <w:rPr>
          <w:rFonts w:ascii="宋体" w:eastAsia="宋体" w:hAnsi="宋体" w:cs="宋体" w:hint="eastAsia"/>
          <w:b/>
          <w:sz w:val="52"/>
          <w:szCs w:val="52"/>
        </w:rPr>
        <w:t>户</w:t>
      </w:r>
    </w:p>
    <w:p w14:paraId="7311D3F3" w14:textId="77777777" w:rsidR="009E11A1" w:rsidRDefault="000C19F7">
      <w:pPr>
        <w:spacing w:line="360" w:lineRule="auto"/>
        <w:jc w:val="center"/>
        <w:rPr>
          <w:rFonts w:ascii="宋体" w:eastAsia="宋体" w:hAnsi="宋体" w:cs="宋体"/>
          <w:b/>
          <w:sz w:val="52"/>
          <w:szCs w:val="52"/>
        </w:rPr>
      </w:pPr>
      <w:r>
        <w:rPr>
          <w:rFonts w:ascii="宋体" w:eastAsia="宋体" w:hAnsi="宋体" w:cs="宋体" w:hint="eastAsia"/>
          <w:b/>
          <w:sz w:val="52"/>
          <w:szCs w:val="52"/>
        </w:rPr>
        <w:t>操</w:t>
      </w:r>
    </w:p>
    <w:p w14:paraId="0DFCF948" w14:textId="77777777" w:rsidR="009E11A1" w:rsidRDefault="000C19F7">
      <w:pPr>
        <w:spacing w:line="360" w:lineRule="auto"/>
        <w:jc w:val="center"/>
        <w:rPr>
          <w:rFonts w:ascii="宋体" w:eastAsia="宋体" w:hAnsi="宋体" w:cs="宋体"/>
          <w:b/>
          <w:sz w:val="52"/>
          <w:szCs w:val="52"/>
        </w:rPr>
      </w:pPr>
      <w:r>
        <w:rPr>
          <w:rFonts w:ascii="宋体" w:eastAsia="宋体" w:hAnsi="宋体" w:cs="宋体" w:hint="eastAsia"/>
          <w:b/>
          <w:sz w:val="52"/>
          <w:szCs w:val="52"/>
        </w:rPr>
        <w:t>作</w:t>
      </w:r>
    </w:p>
    <w:p w14:paraId="3CF3F721" w14:textId="77777777" w:rsidR="009E11A1" w:rsidRDefault="000C19F7">
      <w:pPr>
        <w:spacing w:line="360" w:lineRule="auto"/>
        <w:jc w:val="center"/>
        <w:rPr>
          <w:rFonts w:ascii="宋体" w:eastAsia="宋体" w:hAnsi="宋体" w:cs="宋体"/>
          <w:b/>
          <w:sz w:val="52"/>
          <w:szCs w:val="52"/>
        </w:rPr>
      </w:pPr>
      <w:r>
        <w:rPr>
          <w:rFonts w:ascii="宋体" w:eastAsia="宋体" w:hAnsi="宋体" w:cs="宋体" w:hint="eastAsia"/>
          <w:b/>
          <w:sz w:val="52"/>
          <w:szCs w:val="52"/>
        </w:rPr>
        <w:t>手</w:t>
      </w:r>
    </w:p>
    <w:p w14:paraId="765C7AC3" w14:textId="77777777" w:rsidR="009E11A1" w:rsidRDefault="000C19F7">
      <w:pPr>
        <w:spacing w:line="360" w:lineRule="auto"/>
        <w:jc w:val="center"/>
        <w:rPr>
          <w:rFonts w:ascii="宋体" w:eastAsia="宋体" w:hAnsi="宋体" w:cs="宋体"/>
          <w:b/>
          <w:sz w:val="52"/>
          <w:szCs w:val="52"/>
        </w:rPr>
      </w:pPr>
      <w:proofErr w:type="gramStart"/>
      <w:r>
        <w:rPr>
          <w:rFonts w:ascii="宋体" w:eastAsia="宋体" w:hAnsi="宋体" w:cs="宋体" w:hint="eastAsia"/>
          <w:b/>
          <w:sz w:val="52"/>
          <w:szCs w:val="52"/>
        </w:rPr>
        <w:t>册</w:t>
      </w:r>
      <w:proofErr w:type="gramEnd"/>
    </w:p>
    <w:p w14:paraId="54DE7982" w14:textId="77777777" w:rsidR="009E11A1" w:rsidRDefault="009E11A1">
      <w:pPr>
        <w:spacing w:line="360" w:lineRule="auto"/>
        <w:jc w:val="center"/>
        <w:rPr>
          <w:rFonts w:ascii="宋体" w:eastAsia="宋体" w:hAnsi="宋体" w:cs="宋体"/>
          <w:b/>
          <w:sz w:val="52"/>
          <w:szCs w:val="52"/>
        </w:rPr>
      </w:pPr>
    </w:p>
    <w:p w14:paraId="75E85501" w14:textId="77777777" w:rsidR="009E11A1" w:rsidRDefault="000C19F7">
      <w:pPr>
        <w:spacing w:line="360" w:lineRule="auto"/>
        <w:ind w:firstLineChars="100" w:firstLine="210"/>
        <w:rPr>
          <w:rFonts w:ascii="宋体" w:eastAsia="宋体" w:hAnsi="宋体" w:cs="宋体"/>
          <w:b/>
          <w:sz w:val="36"/>
          <w:szCs w:val="36"/>
        </w:rPr>
      </w:pPr>
      <w:r>
        <w:rPr>
          <w:rFonts w:ascii="宋体" w:eastAsia="宋体" w:hAnsi="宋体" w:cs="宋体" w:hint="eastAsia"/>
          <w:noProof/>
        </w:rPr>
        <mc:AlternateContent>
          <mc:Choice Requires="wps">
            <w:drawing>
              <wp:anchor distT="0" distB="0" distL="114300" distR="114300" simplePos="0" relativeHeight="251660288" behindDoc="0" locked="0" layoutInCell="1" allowOverlap="1" wp14:anchorId="62D88D08" wp14:editId="28A76990">
                <wp:simplePos x="0" y="0"/>
                <wp:positionH relativeFrom="column">
                  <wp:posOffset>-10795</wp:posOffset>
                </wp:positionH>
                <wp:positionV relativeFrom="paragraph">
                  <wp:posOffset>381635</wp:posOffset>
                </wp:positionV>
                <wp:extent cx="5920105" cy="12700"/>
                <wp:effectExtent l="0" t="28575" r="4445" b="34925"/>
                <wp:wrapNone/>
                <wp:docPr id="5" name="直接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920105" cy="12700"/>
                        </a:xfrm>
                        <a:prstGeom prst="line">
                          <a:avLst/>
                        </a:prstGeom>
                        <a:noFill/>
                        <a:ln w="57150" cmpd="thickThin">
                          <a:solidFill>
                            <a:srgbClr val="000000"/>
                          </a:solidFill>
                          <a:round/>
                        </a:ln>
                      </wps:spPr>
                      <wps:bodyPr/>
                    </wps:wsp>
                  </a:graphicData>
                </a:graphic>
              </wp:anchor>
            </w:drawing>
          </mc:Choice>
          <mc:Fallback>
            <w:pict>
              <v:line w14:anchorId="21142B21" id="直接连接符 5" o:spid="_x0000_s1026" style="position:absolute;left:0;text-align:left;flip:y;z-index:251660288;visibility:visible;mso-wrap-style:square;mso-wrap-distance-left:9pt;mso-wrap-distance-top:0;mso-wrap-distance-right:9pt;mso-wrap-distance-bottom:0;mso-position-horizontal:absolute;mso-position-horizontal-relative:text;mso-position-vertical:absolute;mso-position-vertical-relative:text" from="-.85pt,30.05pt" to="465.3pt,3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" strokeweight="4.5pt">
                <v:stroke linestyle="thickThin"/>
              </v:line>
            </w:pict>
          </mc:Fallback>
        </mc:AlternateContent>
      </w:r>
    </w:p>
    <w:p w14:paraId="6D11ECF7" w14:textId="77777777" w:rsidR="009E11A1" w:rsidRDefault="000C19F7">
      <w:pPr>
        <w:spacing w:line="360" w:lineRule="auto"/>
        <w:ind w:leftChars="300" w:left="630"/>
        <w:rPr>
          <w:rFonts w:ascii="宋体" w:eastAsia="宋体" w:hAnsi="宋体" w:cs="宋体"/>
          <w:b/>
          <w:sz w:val="36"/>
          <w:szCs w:val="36"/>
        </w:rPr>
      </w:pPr>
      <w:r>
        <w:rPr>
          <w:rFonts w:ascii="宋体" w:eastAsia="宋体" w:hAnsi="宋体" w:cs="宋体" w:hint="eastAsia"/>
          <w:b/>
          <w:sz w:val="36"/>
          <w:szCs w:val="36"/>
        </w:rPr>
        <w:t>建设单位：苏州市公共资源交易中心昆山分中心</w:t>
      </w:r>
    </w:p>
    <w:p w14:paraId="63BCA542" w14:textId="77777777" w:rsidR="009E11A1" w:rsidRDefault="000C19F7">
      <w:pPr>
        <w:spacing w:line="360" w:lineRule="auto"/>
        <w:ind w:leftChars="300" w:left="630"/>
        <w:rPr>
          <w:rFonts w:ascii="宋体" w:eastAsia="宋体" w:hAnsi="宋体" w:cs="宋体"/>
          <w:b/>
          <w:sz w:val="36"/>
          <w:szCs w:val="36"/>
        </w:rPr>
      </w:pPr>
      <w:r>
        <w:rPr>
          <w:rFonts w:ascii="宋体" w:eastAsia="宋体" w:hAnsi="宋体" w:cs="宋体" w:hint="eastAsia"/>
          <w:b/>
          <w:sz w:val="36"/>
          <w:szCs w:val="36"/>
        </w:rPr>
        <w:t>承建单位：江苏博浪互联信息科技有限公司</w:t>
      </w:r>
    </w:p>
    <w:p w14:paraId="571CB39C" w14:textId="77777777" w:rsidR="009E11A1" w:rsidRDefault="009E11A1">
      <w:pPr>
        <w:spacing w:line="360" w:lineRule="auto"/>
        <w:jc w:val="center"/>
        <w:rPr>
          <w:rFonts w:ascii="宋体" w:eastAsia="宋体" w:hAnsi="宋体" w:cs="宋体"/>
          <w:bCs/>
          <w:sz w:val="44"/>
          <w:szCs w:val="44"/>
        </w:rPr>
      </w:pPr>
    </w:p>
    <w:p w14:paraId="03235153" w14:textId="77777777" w:rsidR="009E11A1" w:rsidRDefault="000C19F7">
      <w:pPr>
        <w:spacing w:line="360" w:lineRule="auto"/>
        <w:jc w:val="center"/>
        <w:rPr>
          <w:rFonts w:ascii="宋体" w:eastAsia="宋体" w:hAnsi="宋体" w:cs="宋体"/>
          <w:bCs/>
          <w:sz w:val="44"/>
          <w:szCs w:val="44"/>
        </w:rPr>
      </w:pPr>
      <w:r>
        <w:rPr>
          <w:rFonts w:ascii="宋体" w:eastAsia="宋体" w:hAnsi="宋体" w:cs="宋体" w:hint="eastAsia"/>
          <w:bCs/>
          <w:sz w:val="44"/>
          <w:szCs w:val="44"/>
        </w:rPr>
        <w:t>二○二一年一月</w:t>
      </w:r>
    </w:p>
    <w:p w14:paraId="7CF394F8" w14:textId="77777777" w:rsidR="009E11A1" w:rsidRDefault="009E11A1">
      <w:pPr>
        <w:numPr>
          <w:ilvl w:val="0"/>
          <w:numId w:val="1"/>
        </w:numPr>
        <w:spacing w:line="360" w:lineRule="auto"/>
        <w:rPr>
          <w:rFonts w:ascii="宋体" w:eastAsia="宋体" w:hAnsi="宋体" w:cs="宋体"/>
          <w:b/>
          <w:bCs/>
          <w:sz w:val="28"/>
          <w:szCs w:val="28"/>
        </w:rPr>
        <w:sectPr w:rsidR="009E11A1">
          <w:pgSz w:w="11906" w:h="16838"/>
          <w:pgMar w:top="1440" w:right="1800" w:bottom="1440" w:left="1800" w:header="851" w:footer="992" w:gutter="0"/>
          <w:cols w:space="425"/>
          <w:docGrid w:type="lines" w:linePitch="312"/>
        </w:sectPr>
      </w:pPr>
    </w:p>
    <w:p w14:paraId="27A6FAAA" w14:textId="77777777" w:rsidR="009E11A1" w:rsidRDefault="000C19F7">
      <w:pPr>
        <w:numPr>
          <w:ilvl w:val="0"/>
          <w:numId w:val="1"/>
        </w:numPr>
        <w:spacing w:line="360" w:lineRule="auto"/>
        <w:rPr>
          <w:rFonts w:ascii="宋体" w:eastAsia="宋体" w:hAnsi="宋体" w:cs="宋体"/>
          <w:b/>
          <w:bCs/>
          <w:sz w:val="28"/>
          <w:szCs w:val="28"/>
        </w:rPr>
      </w:pPr>
      <w:r>
        <w:rPr>
          <w:rFonts w:ascii="宋体" w:eastAsia="宋体" w:hAnsi="宋体" w:cs="宋体" w:hint="eastAsia"/>
          <w:b/>
          <w:bCs/>
          <w:sz w:val="28"/>
          <w:szCs w:val="28"/>
        </w:rPr>
        <w:lastRenderedPageBreak/>
        <w:t>系统登录</w:t>
      </w:r>
    </w:p>
    <w:p w14:paraId="4BEB0D05" w14:textId="77777777" w:rsidR="009E11A1" w:rsidRDefault="000C19F7">
      <w:pPr>
        <w:spacing w:line="360" w:lineRule="auto"/>
        <w:ind w:firstLineChars="200" w:firstLine="420"/>
        <w:rPr>
          <w:rFonts w:ascii="宋体" w:eastAsia="宋体" w:hAnsi="宋体" w:cs="宋体"/>
        </w:rPr>
      </w:pPr>
      <w:r>
        <w:rPr>
          <w:rFonts w:ascii="宋体" w:eastAsia="宋体" w:hAnsi="宋体" w:cs="宋体" w:hint="eastAsia"/>
        </w:rPr>
        <w:t>打开系统，输入正确的账号和密码，点击【登录】按钮，登录系统；</w:t>
      </w:r>
    </w:p>
    <w:p w14:paraId="135F5AAD" w14:textId="77777777" w:rsidR="009E11A1" w:rsidRDefault="000C19F7" w:rsidP="003D2EA2">
      <w:pPr>
        <w:spacing w:line="360" w:lineRule="auto"/>
        <w:jc w:val="left"/>
        <w:rPr>
          <w:rFonts w:ascii="宋体" w:eastAsia="宋体" w:hAnsi="宋体" w:cs="宋体"/>
        </w:rPr>
      </w:pPr>
      <w:r>
        <w:rPr>
          <w:noProof/>
        </w:rPr>
        <w:drawing>
          <wp:inline distT="0" distB="0" distL="114300" distR="114300" wp14:anchorId="3989843E" wp14:editId="6BA30A93">
            <wp:extent cx="4032885" cy="2760980"/>
            <wp:effectExtent l="12700" t="12700" r="31115" b="26670"/>
            <wp:docPr id="3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2"/>
                    <pic:cNvPicPr>
                      <a:picLocks noChangeAspect="1"/>
                    </pic:cNvPicPr>
                  </pic:nvPicPr>
                  <pic:blipFill>
                    <a:blip r:embed="rId8"/>
                    <a:stretch>
                      <a:fillRect/>
                    </a:stretch>
                  </pic:blipFill>
                  <pic:spPr>
                    <a:xfrm>
                      <a:off x="0" y="0"/>
                      <a:ext cx="4032885" cy="2760980"/>
                    </a:xfrm>
                    <a:prstGeom prst="rect">
                      <a:avLst/>
                    </a:prstGeom>
                    <a:noFill/>
                    <a:ln w="12700" cmpd="sng">
                      <a:solidFill>
                        <a:schemeClr val="tx1"/>
                      </a:solidFill>
                      <a:prstDash val="solid"/>
                    </a:ln>
                  </pic:spPr>
                </pic:pic>
              </a:graphicData>
            </a:graphic>
          </wp:inline>
        </w:drawing>
      </w:r>
    </w:p>
    <w:p w14:paraId="4C265ADD" w14:textId="77777777" w:rsidR="009E11A1" w:rsidRDefault="000C19F7">
      <w:pPr>
        <w:spacing w:line="360" w:lineRule="auto"/>
        <w:ind w:firstLineChars="200" w:firstLine="420"/>
        <w:rPr>
          <w:rFonts w:ascii="宋体" w:eastAsia="宋体" w:hAnsi="宋体" w:cs="宋体"/>
        </w:rPr>
      </w:pPr>
      <w:r>
        <w:rPr>
          <w:rFonts w:ascii="宋体" w:eastAsia="宋体" w:hAnsi="宋体" w:cs="宋体" w:hint="eastAsia"/>
        </w:rPr>
        <w:t>打开系统后，可看到相应菜单，展开菜单模块后可点击相应图标进入模块中的各个功能页面；</w:t>
      </w:r>
    </w:p>
    <w:p w14:paraId="7678BD14" w14:textId="77777777" w:rsidR="009E11A1" w:rsidRDefault="000C19F7">
      <w:pPr>
        <w:spacing w:line="360" w:lineRule="auto"/>
        <w:rPr>
          <w:rFonts w:ascii="宋体" w:eastAsia="宋体" w:hAnsi="宋体" w:cs="宋体"/>
        </w:rPr>
      </w:pPr>
      <w:r>
        <w:rPr>
          <w:noProof/>
        </w:rPr>
        <w:drawing>
          <wp:inline distT="0" distB="0" distL="114300" distR="114300" wp14:anchorId="68D99140" wp14:editId="7DA63B28">
            <wp:extent cx="5265420" cy="2848610"/>
            <wp:effectExtent l="12700" t="12700" r="17780" b="15240"/>
            <wp:docPr id="3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5"/>
                    <pic:cNvPicPr>
                      <a:picLocks noChangeAspect="1"/>
                    </pic:cNvPicPr>
                  </pic:nvPicPr>
                  <pic:blipFill>
                    <a:blip r:embed="rId9"/>
                    <a:stretch>
                      <a:fillRect/>
                    </a:stretch>
                  </pic:blipFill>
                  <pic:spPr>
                    <a:xfrm>
                      <a:off x="0" y="0"/>
                      <a:ext cx="5265420" cy="2848610"/>
                    </a:xfrm>
                    <a:prstGeom prst="rect">
                      <a:avLst/>
                    </a:prstGeom>
                    <a:noFill/>
                    <a:ln w="12700" cmpd="sng">
                      <a:solidFill>
                        <a:schemeClr val="tx1"/>
                      </a:solidFill>
                      <a:prstDash val="solid"/>
                    </a:ln>
                  </pic:spPr>
                </pic:pic>
              </a:graphicData>
            </a:graphic>
          </wp:inline>
        </w:drawing>
      </w:r>
    </w:p>
    <w:p w14:paraId="10FA9E95" w14:textId="77777777" w:rsidR="009E11A1" w:rsidRDefault="000C19F7">
      <w:pPr>
        <w:spacing w:line="360" w:lineRule="auto"/>
        <w:rPr>
          <w:rFonts w:ascii="宋体" w:eastAsia="宋体" w:hAnsi="宋体" w:cs="宋体"/>
        </w:rPr>
      </w:pPr>
      <w:r>
        <w:rPr>
          <w:rFonts w:ascii="宋体" w:eastAsia="宋体" w:hAnsi="宋体" w:cs="宋体" w:hint="eastAsia"/>
        </w:rPr>
        <w:br w:type="page"/>
      </w:r>
    </w:p>
    <w:p w14:paraId="79A26669" w14:textId="77777777" w:rsidR="009E11A1" w:rsidRDefault="000C19F7">
      <w:pPr>
        <w:numPr>
          <w:ilvl w:val="0"/>
          <w:numId w:val="1"/>
        </w:numPr>
        <w:spacing w:line="360" w:lineRule="auto"/>
        <w:rPr>
          <w:rFonts w:ascii="宋体" w:eastAsia="宋体" w:hAnsi="宋体" w:cs="宋体"/>
          <w:b/>
          <w:bCs/>
          <w:sz w:val="28"/>
          <w:szCs w:val="28"/>
        </w:rPr>
      </w:pPr>
      <w:r>
        <w:rPr>
          <w:rFonts w:ascii="宋体" w:eastAsia="宋体" w:hAnsi="宋体" w:cs="宋体" w:hint="eastAsia"/>
          <w:b/>
          <w:bCs/>
          <w:sz w:val="28"/>
          <w:szCs w:val="28"/>
        </w:rPr>
        <w:lastRenderedPageBreak/>
        <w:t>项目登记</w:t>
      </w:r>
      <w:r>
        <w:rPr>
          <w:rFonts w:ascii="宋体" w:eastAsia="宋体" w:hAnsi="宋体" w:cs="宋体" w:hint="eastAsia"/>
          <w:szCs w:val="21"/>
        </w:rPr>
        <w:t>（经办人）</w:t>
      </w:r>
    </w:p>
    <w:p w14:paraId="663FB165" w14:textId="77777777" w:rsidR="009E11A1" w:rsidRDefault="000C19F7">
      <w:pPr>
        <w:spacing w:line="360" w:lineRule="auto"/>
        <w:ind w:firstLineChars="200" w:firstLine="420"/>
        <w:rPr>
          <w:rFonts w:ascii="宋体" w:eastAsia="宋体" w:hAnsi="宋体" w:cs="宋体"/>
        </w:rPr>
      </w:pPr>
      <w:r>
        <w:rPr>
          <w:rFonts w:ascii="宋体" w:eastAsia="宋体" w:hAnsi="宋体" w:cs="宋体" w:hint="eastAsia"/>
        </w:rPr>
        <w:t>打开系统后，点击【招投标管理】-【项目登记】，进入项目登记页面；</w:t>
      </w:r>
    </w:p>
    <w:p w14:paraId="34855538" w14:textId="77777777" w:rsidR="009E11A1" w:rsidRDefault="000C19F7">
      <w:pPr>
        <w:spacing w:line="360" w:lineRule="auto"/>
        <w:rPr>
          <w:rFonts w:ascii="宋体" w:eastAsia="宋体" w:hAnsi="宋体" w:cs="宋体"/>
        </w:rPr>
      </w:pPr>
      <w:r>
        <w:rPr>
          <w:noProof/>
        </w:rPr>
        <w:drawing>
          <wp:inline distT="0" distB="0" distL="114300" distR="114300" wp14:anchorId="6D3877D9" wp14:editId="2A5AA5A9">
            <wp:extent cx="5266055" cy="2844800"/>
            <wp:effectExtent l="12700" t="12700" r="17145" b="19050"/>
            <wp:docPr id="3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
                    <pic:cNvPicPr>
                      <a:picLocks noChangeAspect="1"/>
                    </pic:cNvPicPr>
                  </pic:nvPicPr>
                  <pic:blipFill>
                    <a:blip r:embed="rId10"/>
                    <a:stretch>
                      <a:fillRect/>
                    </a:stretch>
                  </pic:blipFill>
                  <pic:spPr>
                    <a:xfrm>
                      <a:off x="0" y="0"/>
                      <a:ext cx="5266055" cy="2844800"/>
                    </a:xfrm>
                    <a:prstGeom prst="rect">
                      <a:avLst/>
                    </a:prstGeom>
                    <a:noFill/>
                    <a:ln w="12700" cmpd="sng">
                      <a:solidFill>
                        <a:schemeClr val="tx1"/>
                      </a:solidFill>
                      <a:prstDash val="solid"/>
                    </a:ln>
                  </pic:spPr>
                </pic:pic>
              </a:graphicData>
            </a:graphic>
          </wp:inline>
        </w:drawing>
      </w:r>
    </w:p>
    <w:p w14:paraId="7A2323E6" w14:textId="77777777" w:rsidR="009E11A1" w:rsidRDefault="000C19F7">
      <w:pPr>
        <w:spacing w:line="360" w:lineRule="auto"/>
        <w:ind w:firstLineChars="200" w:firstLine="420"/>
        <w:rPr>
          <w:rFonts w:ascii="宋体" w:eastAsia="宋体" w:hAnsi="宋体" w:cs="宋体"/>
        </w:rPr>
      </w:pPr>
      <w:r>
        <w:rPr>
          <w:rFonts w:ascii="宋体" w:eastAsia="宋体" w:hAnsi="宋体" w:cs="宋体" w:hint="eastAsia"/>
        </w:rPr>
        <w:t>打开/新增项目登记，若新增项目登记（右击），则还需完成相应项目登记信息的填写；</w:t>
      </w:r>
    </w:p>
    <w:p w14:paraId="3125379A" w14:textId="77777777" w:rsidR="009E11A1" w:rsidRDefault="000C19F7">
      <w:pPr>
        <w:spacing w:line="360" w:lineRule="auto"/>
        <w:rPr>
          <w:rFonts w:ascii="宋体" w:eastAsia="宋体" w:hAnsi="宋体" w:cs="宋体"/>
        </w:rPr>
      </w:pPr>
      <w:r>
        <w:rPr>
          <w:noProof/>
        </w:rPr>
        <w:drawing>
          <wp:inline distT="0" distB="0" distL="114300" distR="114300" wp14:anchorId="72921889" wp14:editId="69C43F4C">
            <wp:extent cx="5265420" cy="2848610"/>
            <wp:effectExtent l="12700" t="12700" r="17780" b="15240"/>
            <wp:docPr id="3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4"/>
                    <pic:cNvPicPr>
                      <a:picLocks noChangeAspect="1"/>
                    </pic:cNvPicPr>
                  </pic:nvPicPr>
                  <pic:blipFill>
                    <a:blip r:embed="rId11"/>
                    <a:stretch>
                      <a:fillRect/>
                    </a:stretch>
                  </pic:blipFill>
                  <pic:spPr>
                    <a:xfrm>
                      <a:off x="0" y="0"/>
                      <a:ext cx="5265420" cy="2848610"/>
                    </a:xfrm>
                    <a:prstGeom prst="rect">
                      <a:avLst/>
                    </a:prstGeom>
                    <a:noFill/>
                    <a:ln w="12700" cmpd="sng">
                      <a:solidFill>
                        <a:schemeClr val="tx1"/>
                      </a:solidFill>
                      <a:prstDash val="solid"/>
                    </a:ln>
                  </pic:spPr>
                </pic:pic>
              </a:graphicData>
            </a:graphic>
          </wp:inline>
        </w:drawing>
      </w:r>
    </w:p>
    <w:p w14:paraId="7BD2CAF6" w14:textId="77777777" w:rsidR="009E11A1" w:rsidRDefault="000C19F7">
      <w:pPr>
        <w:spacing w:line="360" w:lineRule="auto"/>
        <w:rPr>
          <w:rFonts w:ascii="宋体" w:eastAsia="宋体" w:hAnsi="宋体" w:cs="宋体"/>
        </w:rPr>
      </w:pPr>
      <w:r>
        <w:rPr>
          <w:rFonts w:ascii="宋体" w:eastAsia="宋体" w:hAnsi="宋体" w:cs="宋体" w:hint="eastAsia"/>
        </w:rPr>
        <w:br w:type="page"/>
      </w:r>
    </w:p>
    <w:p w14:paraId="60C12C29" w14:textId="77777777" w:rsidR="009E11A1" w:rsidRDefault="000C19F7">
      <w:pPr>
        <w:spacing w:line="360" w:lineRule="auto"/>
        <w:ind w:firstLineChars="200" w:firstLine="420"/>
        <w:rPr>
          <w:rFonts w:ascii="宋体" w:eastAsia="宋体" w:hAnsi="宋体" w:cs="宋体"/>
        </w:rPr>
      </w:pPr>
      <w:r>
        <w:rPr>
          <w:rFonts w:ascii="宋体" w:eastAsia="宋体" w:hAnsi="宋体" w:cs="宋体" w:hint="eastAsia"/>
        </w:rPr>
        <w:lastRenderedPageBreak/>
        <w:t>打开/新增相应项目登记后，在发包标段信息页面中新增发包标段，完成相应信息的填写；</w:t>
      </w:r>
    </w:p>
    <w:p w14:paraId="6DC81734" w14:textId="77777777" w:rsidR="009E11A1" w:rsidRDefault="000C19F7">
      <w:pPr>
        <w:spacing w:line="360" w:lineRule="auto"/>
        <w:rPr>
          <w:rFonts w:ascii="宋体" w:eastAsia="宋体" w:hAnsi="宋体" w:cs="宋体"/>
        </w:rPr>
      </w:pPr>
      <w:r>
        <w:rPr>
          <w:noProof/>
        </w:rPr>
        <w:drawing>
          <wp:inline distT="0" distB="0" distL="114300" distR="114300" wp14:anchorId="28BD2672" wp14:editId="7B78A31A">
            <wp:extent cx="5265420" cy="2848610"/>
            <wp:effectExtent l="12700" t="12700" r="17780" b="15240"/>
            <wp:docPr id="38"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6"/>
                    <pic:cNvPicPr>
                      <a:picLocks noChangeAspect="1"/>
                    </pic:cNvPicPr>
                  </pic:nvPicPr>
                  <pic:blipFill>
                    <a:blip r:embed="rId12"/>
                    <a:stretch>
                      <a:fillRect/>
                    </a:stretch>
                  </pic:blipFill>
                  <pic:spPr>
                    <a:xfrm>
                      <a:off x="0" y="0"/>
                      <a:ext cx="5265420" cy="2848610"/>
                    </a:xfrm>
                    <a:prstGeom prst="rect">
                      <a:avLst/>
                    </a:prstGeom>
                    <a:noFill/>
                    <a:ln w="12700" cmpd="sng">
                      <a:solidFill>
                        <a:schemeClr val="tx1"/>
                      </a:solidFill>
                      <a:prstDash val="solid"/>
                    </a:ln>
                  </pic:spPr>
                </pic:pic>
              </a:graphicData>
            </a:graphic>
          </wp:inline>
        </w:drawing>
      </w:r>
    </w:p>
    <w:p w14:paraId="302F1ED4" w14:textId="77777777" w:rsidR="009E11A1" w:rsidRDefault="000C19F7">
      <w:pPr>
        <w:spacing w:line="360" w:lineRule="auto"/>
        <w:ind w:firstLineChars="200" w:firstLine="420"/>
        <w:rPr>
          <w:rFonts w:ascii="宋体" w:eastAsia="宋体" w:hAnsi="宋体" w:cs="宋体"/>
        </w:rPr>
      </w:pPr>
      <w:r>
        <w:rPr>
          <w:rFonts w:ascii="宋体" w:eastAsia="宋体" w:hAnsi="宋体" w:cs="宋体" w:hint="eastAsia"/>
        </w:rPr>
        <w:t>相关信息输入 / 选择完成后，点击【确定】关闭窗口，点击【保存】保存该标段；（资格后</w:t>
      </w:r>
      <w:proofErr w:type="gramStart"/>
      <w:r>
        <w:rPr>
          <w:rFonts w:ascii="宋体" w:eastAsia="宋体" w:hAnsi="宋体" w:cs="宋体" w:hint="eastAsia"/>
        </w:rPr>
        <w:t>审需勾选电子招</w:t>
      </w:r>
      <w:proofErr w:type="gramEnd"/>
      <w:r>
        <w:rPr>
          <w:rFonts w:ascii="宋体" w:eastAsia="宋体" w:hAnsi="宋体" w:cs="宋体" w:hint="eastAsia"/>
        </w:rPr>
        <w:t>投标）</w:t>
      </w:r>
    </w:p>
    <w:p w14:paraId="1ABE6516" w14:textId="77777777" w:rsidR="009E11A1" w:rsidRDefault="000C19F7">
      <w:pPr>
        <w:spacing w:line="360" w:lineRule="auto"/>
        <w:rPr>
          <w:rFonts w:ascii="宋体" w:eastAsia="宋体" w:hAnsi="宋体" w:cs="宋体"/>
        </w:rPr>
      </w:pPr>
      <w:r>
        <w:rPr>
          <w:noProof/>
        </w:rPr>
        <w:drawing>
          <wp:inline distT="0" distB="0" distL="114300" distR="114300" wp14:anchorId="5E16056B" wp14:editId="0DDAC625">
            <wp:extent cx="5269230" cy="3790315"/>
            <wp:effectExtent l="12700" t="12700" r="13970" b="26035"/>
            <wp:docPr id="40"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8"/>
                    <pic:cNvPicPr>
                      <a:picLocks noChangeAspect="1"/>
                    </pic:cNvPicPr>
                  </pic:nvPicPr>
                  <pic:blipFill>
                    <a:blip r:embed="rId13"/>
                    <a:stretch>
                      <a:fillRect/>
                    </a:stretch>
                  </pic:blipFill>
                  <pic:spPr>
                    <a:xfrm>
                      <a:off x="0" y="0"/>
                      <a:ext cx="5269230" cy="3790315"/>
                    </a:xfrm>
                    <a:prstGeom prst="rect">
                      <a:avLst/>
                    </a:prstGeom>
                    <a:noFill/>
                    <a:ln w="12700" cmpd="sng">
                      <a:solidFill>
                        <a:schemeClr val="tx1"/>
                      </a:solidFill>
                      <a:prstDash val="solid"/>
                    </a:ln>
                  </pic:spPr>
                </pic:pic>
              </a:graphicData>
            </a:graphic>
          </wp:inline>
        </w:drawing>
      </w:r>
    </w:p>
    <w:p w14:paraId="1538CE11" w14:textId="77777777" w:rsidR="009E11A1" w:rsidRDefault="000C19F7">
      <w:pPr>
        <w:spacing w:line="360" w:lineRule="auto"/>
        <w:rPr>
          <w:rFonts w:ascii="宋体" w:eastAsia="宋体" w:hAnsi="宋体" w:cs="宋体"/>
        </w:rPr>
      </w:pPr>
      <w:r>
        <w:rPr>
          <w:rFonts w:ascii="宋体" w:eastAsia="宋体" w:hAnsi="宋体" w:cs="宋体" w:hint="eastAsia"/>
        </w:rPr>
        <w:br w:type="page"/>
      </w:r>
    </w:p>
    <w:p w14:paraId="3F462A2F" w14:textId="77777777" w:rsidR="009E11A1" w:rsidRDefault="000C19F7">
      <w:pPr>
        <w:numPr>
          <w:ilvl w:val="0"/>
          <w:numId w:val="1"/>
        </w:numPr>
        <w:spacing w:line="360" w:lineRule="auto"/>
        <w:rPr>
          <w:rFonts w:ascii="宋体" w:eastAsia="宋体" w:hAnsi="宋体" w:cs="宋体"/>
          <w:b/>
          <w:bCs/>
          <w:sz w:val="28"/>
          <w:szCs w:val="28"/>
        </w:rPr>
      </w:pPr>
      <w:r>
        <w:rPr>
          <w:rFonts w:ascii="宋体" w:eastAsia="宋体" w:hAnsi="宋体" w:cs="宋体" w:hint="eastAsia"/>
          <w:b/>
          <w:bCs/>
          <w:sz w:val="28"/>
          <w:szCs w:val="28"/>
        </w:rPr>
        <w:lastRenderedPageBreak/>
        <w:t>公告前流程</w:t>
      </w:r>
    </w:p>
    <w:p w14:paraId="01CD15E9" w14:textId="77777777" w:rsidR="009E11A1" w:rsidRDefault="000C19F7">
      <w:pPr>
        <w:spacing w:line="360" w:lineRule="auto"/>
        <w:rPr>
          <w:rFonts w:ascii="宋体" w:eastAsia="宋体" w:hAnsi="宋体" w:cs="宋体"/>
          <w:b/>
          <w:bCs/>
          <w:sz w:val="28"/>
          <w:szCs w:val="28"/>
        </w:rPr>
      </w:pPr>
      <w:r>
        <w:rPr>
          <w:rFonts w:ascii="宋体" w:eastAsia="宋体" w:hAnsi="宋体" w:cs="宋体" w:hint="eastAsia"/>
          <w:b/>
          <w:bCs/>
          <w:sz w:val="24"/>
        </w:rPr>
        <w:t>3.1 招标公告</w:t>
      </w:r>
      <w:r>
        <w:rPr>
          <w:rFonts w:ascii="宋体" w:eastAsia="宋体" w:hAnsi="宋体" w:cs="宋体" w:hint="eastAsia"/>
          <w:szCs w:val="21"/>
        </w:rPr>
        <w:t>（经办人）</w:t>
      </w:r>
    </w:p>
    <w:p w14:paraId="33CE2E0A" w14:textId="77777777" w:rsidR="009E11A1" w:rsidRDefault="000C19F7">
      <w:pPr>
        <w:spacing w:line="360" w:lineRule="auto"/>
        <w:ind w:firstLineChars="200" w:firstLine="420"/>
        <w:rPr>
          <w:rFonts w:ascii="宋体" w:eastAsia="宋体" w:hAnsi="宋体" w:cs="宋体"/>
        </w:rPr>
      </w:pPr>
      <w:r>
        <w:rPr>
          <w:rFonts w:ascii="宋体" w:eastAsia="宋体" w:hAnsi="宋体" w:cs="宋体" w:hint="eastAsia"/>
        </w:rPr>
        <w:t>以公开招标（资格后审）为例。保存项目登记后，点击【招标公告】-【公开招标（资格后审）】，页面中会显示已新增标段的项目，双击打开该项目；</w:t>
      </w:r>
    </w:p>
    <w:p w14:paraId="07C8F76D" w14:textId="77777777" w:rsidR="009E11A1" w:rsidRDefault="000C19F7">
      <w:pPr>
        <w:spacing w:line="360" w:lineRule="auto"/>
        <w:rPr>
          <w:rFonts w:ascii="宋体" w:eastAsia="宋体" w:hAnsi="宋体" w:cs="宋体"/>
        </w:rPr>
      </w:pPr>
      <w:r>
        <w:rPr>
          <w:noProof/>
        </w:rPr>
        <w:drawing>
          <wp:inline distT="0" distB="0" distL="114300" distR="114300" wp14:anchorId="1CF03EFA" wp14:editId="47ACC5E0">
            <wp:extent cx="5262245" cy="2845435"/>
            <wp:effectExtent l="12700" t="12700" r="20955" b="18415"/>
            <wp:docPr id="41"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9"/>
                    <pic:cNvPicPr>
                      <a:picLocks noChangeAspect="1"/>
                    </pic:cNvPicPr>
                  </pic:nvPicPr>
                  <pic:blipFill>
                    <a:blip r:embed="rId14"/>
                    <a:stretch>
                      <a:fillRect/>
                    </a:stretch>
                  </pic:blipFill>
                  <pic:spPr>
                    <a:xfrm>
                      <a:off x="0" y="0"/>
                      <a:ext cx="5262245" cy="2845435"/>
                    </a:xfrm>
                    <a:prstGeom prst="rect">
                      <a:avLst/>
                    </a:prstGeom>
                    <a:noFill/>
                    <a:ln w="12700" cmpd="sng">
                      <a:solidFill>
                        <a:schemeClr val="tx1"/>
                      </a:solidFill>
                      <a:prstDash val="solid"/>
                    </a:ln>
                  </pic:spPr>
                </pic:pic>
              </a:graphicData>
            </a:graphic>
          </wp:inline>
        </w:drawing>
      </w:r>
    </w:p>
    <w:p w14:paraId="43C8C725" w14:textId="77777777" w:rsidR="009E11A1" w:rsidRDefault="000C19F7">
      <w:pPr>
        <w:spacing w:line="360" w:lineRule="auto"/>
        <w:ind w:firstLineChars="200" w:firstLine="420"/>
        <w:rPr>
          <w:rFonts w:ascii="宋体" w:eastAsia="宋体" w:hAnsi="宋体" w:cs="宋体"/>
        </w:rPr>
      </w:pPr>
      <w:r>
        <w:rPr>
          <w:rFonts w:ascii="宋体" w:eastAsia="宋体" w:hAnsi="宋体" w:cs="宋体" w:hint="eastAsia"/>
        </w:rPr>
        <w:t>相关信息输入 / 选择完成后，点击【提交】提交给负责人进行确认和审核；</w:t>
      </w:r>
    </w:p>
    <w:p w14:paraId="088CB947" w14:textId="77777777" w:rsidR="009E11A1" w:rsidRDefault="000C19F7">
      <w:pPr>
        <w:spacing w:line="360" w:lineRule="auto"/>
        <w:rPr>
          <w:rFonts w:ascii="宋体" w:eastAsia="宋体" w:hAnsi="宋体" w:cs="宋体"/>
        </w:rPr>
      </w:pPr>
      <w:r>
        <w:rPr>
          <w:noProof/>
        </w:rPr>
        <w:drawing>
          <wp:inline distT="0" distB="0" distL="114300" distR="114300" wp14:anchorId="4A300009" wp14:editId="2E7E350F">
            <wp:extent cx="5265420" cy="2845435"/>
            <wp:effectExtent l="12700" t="12700" r="17780" b="18415"/>
            <wp:docPr id="42"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10"/>
                    <pic:cNvPicPr>
                      <a:picLocks noChangeAspect="1"/>
                    </pic:cNvPicPr>
                  </pic:nvPicPr>
                  <pic:blipFill>
                    <a:blip r:embed="rId15"/>
                    <a:stretch>
                      <a:fillRect/>
                    </a:stretch>
                  </pic:blipFill>
                  <pic:spPr>
                    <a:xfrm>
                      <a:off x="0" y="0"/>
                      <a:ext cx="5265420" cy="2845435"/>
                    </a:xfrm>
                    <a:prstGeom prst="rect">
                      <a:avLst/>
                    </a:prstGeom>
                    <a:noFill/>
                    <a:ln w="12700" cmpd="sng">
                      <a:solidFill>
                        <a:schemeClr val="tx1"/>
                      </a:solidFill>
                      <a:prstDash val="solid"/>
                    </a:ln>
                  </pic:spPr>
                </pic:pic>
              </a:graphicData>
            </a:graphic>
          </wp:inline>
        </w:drawing>
      </w:r>
    </w:p>
    <w:p w14:paraId="19AC7C50" w14:textId="77777777" w:rsidR="009E11A1" w:rsidRDefault="000C19F7">
      <w:pPr>
        <w:spacing w:line="360" w:lineRule="auto"/>
        <w:rPr>
          <w:rFonts w:ascii="宋体" w:eastAsia="宋体" w:hAnsi="宋体" w:cs="宋体"/>
        </w:rPr>
      </w:pPr>
      <w:r>
        <w:rPr>
          <w:rFonts w:ascii="宋体" w:eastAsia="宋体" w:hAnsi="宋体" w:cs="宋体" w:hint="eastAsia"/>
        </w:rPr>
        <w:br w:type="page"/>
      </w:r>
    </w:p>
    <w:p w14:paraId="0929C04A" w14:textId="77777777" w:rsidR="009E11A1" w:rsidRDefault="000C19F7">
      <w:pPr>
        <w:spacing w:line="360" w:lineRule="auto"/>
        <w:rPr>
          <w:rFonts w:ascii="宋体" w:eastAsia="宋体" w:hAnsi="宋体" w:cs="宋体"/>
          <w:b/>
          <w:bCs/>
          <w:sz w:val="24"/>
        </w:rPr>
      </w:pPr>
      <w:r>
        <w:rPr>
          <w:rFonts w:ascii="宋体" w:eastAsia="宋体" w:hAnsi="宋体" w:cs="宋体" w:hint="eastAsia"/>
          <w:b/>
          <w:bCs/>
          <w:sz w:val="24"/>
        </w:rPr>
        <w:lastRenderedPageBreak/>
        <w:t>3.2 招标公告</w:t>
      </w:r>
      <w:r>
        <w:rPr>
          <w:rFonts w:ascii="宋体" w:eastAsia="宋体" w:hAnsi="宋体" w:cs="宋体" w:hint="eastAsia"/>
          <w:szCs w:val="21"/>
        </w:rPr>
        <w:t>（负责人）</w:t>
      </w:r>
    </w:p>
    <w:p w14:paraId="21C28557" w14:textId="77777777" w:rsidR="009E11A1" w:rsidRDefault="000C19F7">
      <w:pPr>
        <w:spacing w:line="360" w:lineRule="auto"/>
        <w:ind w:firstLineChars="200" w:firstLine="420"/>
        <w:rPr>
          <w:rFonts w:ascii="宋体" w:eastAsia="宋体" w:hAnsi="宋体" w:cs="宋体"/>
        </w:rPr>
      </w:pPr>
      <w:r>
        <w:rPr>
          <w:rFonts w:ascii="宋体" w:eastAsia="宋体" w:hAnsi="宋体" w:cs="宋体" w:hint="eastAsia"/>
        </w:rPr>
        <w:t>经办人提交后，负责人在收件（待处理）中找到对应项目，双击打开该项目；</w:t>
      </w:r>
    </w:p>
    <w:p w14:paraId="3E8225C2" w14:textId="77777777" w:rsidR="009E11A1" w:rsidRDefault="000C19F7">
      <w:pPr>
        <w:spacing w:line="360" w:lineRule="auto"/>
        <w:rPr>
          <w:rFonts w:ascii="宋体" w:eastAsia="宋体" w:hAnsi="宋体" w:cs="宋体"/>
        </w:rPr>
      </w:pPr>
      <w:r>
        <w:rPr>
          <w:noProof/>
        </w:rPr>
        <w:drawing>
          <wp:inline distT="0" distB="0" distL="114300" distR="114300" wp14:anchorId="3AC6477B" wp14:editId="63B11B03">
            <wp:extent cx="5262245" cy="2845435"/>
            <wp:effectExtent l="12700" t="12700" r="20955" b="18415"/>
            <wp:docPr id="43"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11"/>
                    <pic:cNvPicPr>
                      <a:picLocks noChangeAspect="1"/>
                    </pic:cNvPicPr>
                  </pic:nvPicPr>
                  <pic:blipFill>
                    <a:blip r:embed="rId16"/>
                    <a:stretch>
                      <a:fillRect/>
                    </a:stretch>
                  </pic:blipFill>
                  <pic:spPr>
                    <a:xfrm>
                      <a:off x="0" y="0"/>
                      <a:ext cx="5262245" cy="2845435"/>
                    </a:xfrm>
                    <a:prstGeom prst="rect">
                      <a:avLst/>
                    </a:prstGeom>
                    <a:noFill/>
                    <a:ln w="12700" cmpd="sng">
                      <a:solidFill>
                        <a:schemeClr val="tx1"/>
                      </a:solidFill>
                      <a:prstDash val="solid"/>
                    </a:ln>
                  </pic:spPr>
                </pic:pic>
              </a:graphicData>
            </a:graphic>
          </wp:inline>
        </w:drawing>
      </w:r>
    </w:p>
    <w:p w14:paraId="21EF6470" w14:textId="03718123" w:rsidR="009E11A1" w:rsidRDefault="000C19F7">
      <w:pPr>
        <w:spacing w:line="360" w:lineRule="auto"/>
        <w:ind w:firstLineChars="200" w:firstLine="420"/>
        <w:rPr>
          <w:rFonts w:ascii="宋体" w:eastAsia="宋体" w:hAnsi="宋体" w:cs="宋体"/>
        </w:rPr>
      </w:pPr>
      <w:r>
        <w:rPr>
          <w:rFonts w:ascii="宋体" w:eastAsia="宋体" w:hAnsi="宋体" w:cs="宋体" w:hint="eastAsia"/>
        </w:rPr>
        <w:t>负责人对页面中的信息进行确认，若有误则可直接进行修改，确认无误后点击【提交】进行审核；(</w:t>
      </w:r>
      <w:r w:rsidRPr="003D2EA2">
        <w:rPr>
          <w:rFonts w:ascii="宋体" w:eastAsia="宋体" w:hAnsi="宋体" w:cs="宋体" w:hint="eastAsia"/>
          <w:color w:val="FF0000"/>
        </w:rPr>
        <w:t>提交后</w:t>
      </w:r>
      <w:r w:rsidR="00F50CF6" w:rsidRPr="003D2EA2">
        <w:rPr>
          <w:rFonts w:ascii="宋体" w:eastAsia="宋体" w:hAnsi="宋体" w:cs="宋体" w:hint="eastAsia"/>
          <w:color w:val="FF0000"/>
        </w:rPr>
        <w:t>方能在招标文件制作工具中获取项目信息进行</w:t>
      </w:r>
      <w:r w:rsidR="00F50CF6" w:rsidRPr="003D2EA2">
        <w:rPr>
          <w:rFonts w:ascii="宋体" w:eastAsia="宋体" w:hAnsi="宋体" w:cs="宋体" w:hint="eastAsia"/>
          <w:b/>
          <w:bCs/>
          <w:color w:val="FF0000"/>
        </w:rPr>
        <w:t>招标文件制作</w:t>
      </w:r>
      <w:r w:rsidR="00F50CF6" w:rsidRPr="003D2EA2">
        <w:rPr>
          <w:rFonts w:ascii="宋体" w:eastAsia="宋体" w:hAnsi="宋体" w:cs="宋体" w:hint="eastAsia"/>
          <w:color w:val="FF0000"/>
        </w:rPr>
        <w:t>，制作完成后请</w:t>
      </w:r>
      <w:r w:rsidR="00F50CF6" w:rsidRPr="003D2EA2">
        <w:rPr>
          <w:rFonts w:ascii="宋体" w:eastAsia="宋体" w:hAnsi="宋体" w:cs="宋体" w:hint="eastAsia"/>
          <w:b/>
          <w:bCs/>
          <w:color w:val="FF0000"/>
        </w:rPr>
        <w:t>在招标公告</w:t>
      </w:r>
      <w:r w:rsidRPr="003D2EA2">
        <w:rPr>
          <w:rFonts w:ascii="宋体" w:eastAsia="宋体" w:hAnsi="宋体" w:cs="宋体" w:hint="eastAsia"/>
          <w:b/>
          <w:bCs/>
          <w:color w:val="FF0000"/>
        </w:rPr>
        <w:t>审核前上传招标文件</w:t>
      </w:r>
      <w:r>
        <w:rPr>
          <w:rFonts w:ascii="宋体" w:eastAsia="宋体" w:hAnsi="宋体" w:cs="宋体" w:hint="eastAsia"/>
        </w:rPr>
        <w:t>）</w:t>
      </w:r>
    </w:p>
    <w:p w14:paraId="77ECD1CF" w14:textId="77777777" w:rsidR="009E11A1" w:rsidRDefault="000C19F7">
      <w:pPr>
        <w:spacing w:line="360" w:lineRule="auto"/>
        <w:rPr>
          <w:rFonts w:ascii="宋体" w:eastAsia="宋体" w:hAnsi="宋体" w:cs="宋体"/>
        </w:rPr>
      </w:pPr>
      <w:r>
        <w:rPr>
          <w:noProof/>
        </w:rPr>
        <w:drawing>
          <wp:inline distT="0" distB="0" distL="114300" distR="114300" wp14:anchorId="1C66406C" wp14:editId="19C22C27">
            <wp:extent cx="5265420" cy="2848610"/>
            <wp:effectExtent l="12700" t="12700" r="17780" b="15240"/>
            <wp:docPr id="44"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12"/>
                    <pic:cNvPicPr>
                      <a:picLocks noChangeAspect="1"/>
                    </pic:cNvPicPr>
                  </pic:nvPicPr>
                  <pic:blipFill>
                    <a:blip r:embed="rId17"/>
                    <a:stretch>
                      <a:fillRect/>
                    </a:stretch>
                  </pic:blipFill>
                  <pic:spPr>
                    <a:xfrm>
                      <a:off x="0" y="0"/>
                      <a:ext cx="5265420" cy="2848610"/>
                    </a:xfrm>
                    <a:prstGeom prst="rect">
                      <a:avLst/>
                    </a:prstGeom>
                    <a:noFill/>
                    <a:ln w="12700" cmpd="sng">
                      <a:solidFill>
                        <a:schemeClr val="tx1"/>
                      </a:solidFill>
                      <a:prstDash val="solid"/>
                    </a:ln>
                  </pic:spPr>
                </pic:pic>
              </a:graphicData>
            </a:graphic>
          </wp:inline>
        </w:drawing>
      </w:r>
    </w:p>
    <w:p w14:paraId="5339EA15" w14:textId="77777777" w:rsidR="009E11A1" w:rsidRDefault="000C19F7">
      <w:pPr>
        <w:spacing w:line="360" w:lineRule="auto"/>
        <w:rPr>
          <w:rFonts w:ascii="宋体" w:eastAsia="宋体" w:hAnsi="宋体" w:cs="宋体"/>
        </w:rPr>
      </w:pPr>
      <w:r>
        <w:rPr>
          <w:rFonts w:ascii="宋体" w:eastAsia="宋体" w:hAnsi="宋体" w:cs="宋体" w:hint="eastAsia"/>
        </w:rPr>
        <w:br w:type="page"/>
      </w:r>
    </w:p>
    <w:p w14:paraId="6FD61971" w14:textId="77777777" w:rsidR="009E11A1" w:rsidRDefault="000C19F7">
      <w:pPr>
        <w:spacing w:line="360" w:lineRule="auto"/>
        <w:ind w:firstLineChars="200" w:firstLine="420"/>
        <w:rPr>
          <w:rFonts w:ascii="宋体" w:eastAsia="宋体" w:hAnsi="宋体" w:cs="宋体"/>
        </w:rPr>
      </w:pPr>
      <w:r>
        <w:rPr>
          <w:rFonts w:ascii="宋体" w:eastAsia="宋体" w:hAnsi="宋体" w:cs="宋体" w:hint="eastAsia"/>
        </w:rPr>
        <w:lastRenderedPageBreak/>
        <w:t>负责人确认后，在收件（待处理）中再次找到该项目，双击打开该项目，对该标段进行审核，审核后点击【提交】生成招标公告给经办人进行初审；</w:t>
      </w:r>
    </w:p>
    <w:p w14:paraId="039B00E3" w14:textId="77777777" w:rsidR="009E11A1" w:rsidRDefault="000C19F7">
      <w:pPr>
        <w:spacing w:line="360" w:lineRule="auto"/>
        <w:rPr>
          <w:rFonts w:ascii="宋体" w:eastAsia="宋体" w:hAnsi="宋体" w:cs="宋体"/>
        </w:rPr>
      </w:pPr>
      <w:r>
        <w:rPr>
          <w:noProof/>
        </w:rPr>
        <w:drawing>
          <wp:inline distT="0" distB="0" distL="114300" distR="114300" wp14:anchorId="4924A17E" wp14:editId="1D544A00">
            <wp:extent cx="5269230" cy="2932430"/>
            <wp:effectExtent l="12700" t="12700" r="13970" b="26670"/>
            <wp:docPr id="45"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13"/>
                    <pic:cNvPicPr>
                      <a:picLocks noChangeAspect="1"/>
                    </pic:cNvPicPr>
                  </pic:nvPicPr>
                  <pic:blipFill>
                    <a:blip r:embed="rId18"/>
                    <a:stretch>
                      <a:fillRect/>
                    </a:stretch>
                  </pic:blipFill>
                  <pic:spPr>
                    <a:xfrm>
                      <a:off x="0" y="0"/>
                      <a:ext cx="5269230" cy="2932430"/>
                    </a:xfrm>
                    <a:prstGeom prst="rect">
                      <a:avLst/>
                    </a:prstGeom>
                    <a:noFill/>
                    <a:ln w="12700" cmpd="sng">
                      <a:solidFill>
                        <a:schemeClr val="tx1"/>
                      </a:solidFill>
                      <a:prstDash val="solid"/>
                    </a:ln>
                  </pic:spPr>
                </pic:pic>
              </a:graphicData>
            </a:graphic>
          </wp:inline>
        </w:drawing>
      </w:r>
    </w:p>
    <w:p w14:paraId="6C7DA941" w14:textId="77777777" w:rsidR="009E11A1" w:rsidRDefault="000C19F7">
      <w:pPr>
        <w:spacing w:line="360" w:lineRule="auto"/>
        <w:rPr>
          <w:rFonts w:ascii="宋体" w:eastAsia="宋体" w:hAnsi="宋体" w:cs="宋体"/>
          <w:b/>
          <w:bCs/>
          <w:sz w:val="24"/>
        </w:rPr>
      </w:pPr>
      <w:r>
        <w:rPr>
          <w:rFonts w:ascii="宋体" w:eastAsia="宋体" w:hAnsi="宋体" w:cs="宋体" w:hint="eastAsia"/>
          <w:b/>
          <w:bCs/>
          <w:sz w:val="24"/>
        </w:rPr>
        <w:t>3.3 招标公告初审</w:t>
      </w:r>
      <w:r>
        <w:rPr>
          <w:rFonts w:ascii="宋体" w:eastAsia="宋体" w:hAnsi="宋体" w:cs="宋体" w:hint="eastAsia"/>
          <w:szCs w:val="21"/>
        </w:rPr>
        <w:t xml:space="preserve">（经办人）/ </w:t>
      </w:r>
      <w:r>
        <w:rPr>
          <w:rFonts w:ascii="宋体" w:eastAsia="宋体" w:hAnsi="宋体" w:cs="宋体" w:hint="eastAsia"/>
          <w:b/>
          <w:bCs/>
          <w:sz w:val="24"/>
        </w:rPr>
        <w:t>招标公告复审</w:t>
      </w:r>
      <w:r>
        <w:rPr>
          <w:rFonts w:ascii="宋体" w:eastAsia="宋体" w:hAnsi="宋体" w:cs="宋体" w:hint="eastAsia"/>
          <w:szCs w:val="21"/>
        </w:rPr>
        <w:t>（负责人）</w:t>
      </w:r>
    </w:p>
    <w:p w14:paraId="2BD30392" w14:textId="77777777" w:rsidR="009E11A1" w:rsidRDefault="000C19F7">
      <w:pPr>
        <w:spacing w:line="360" w:lineRule="auto"/>
        <w:ind w:firstLineChars="200" w:firstLine="420"/>
        <w:rPr>
          <w:rFonts w:ascii="宋体" w:eastAsia="宋体" w:hAnsi="宋体" w:cs="宋体"/>
        </w:rPr>
      </w:pPr>
      <w:r>
        <w:rPr>
          <w:rFonts w:ascii="宋体" w:eastAsia="宋体" w:hAnsi="宋体" w:cs="宋体" w:hint="eastAsia"/>
        </w:rPr>
        <w:t>经办人在收件（待处理）中找到对应项目，双击打开该项目进行初审/负责人在收件（待处理）中找到对应项目，双击打开该项目进行复审，复审完成后会将该项目的招标公告推送到苏州市公共资源交易平台；</w:t>
      </w:r>
    </w:p>
    <w:p w14:paraId="593CD3AD" w14:textId="77777777" w:rsidR="009E11A1" w:rsidRDefault="000C19F7">
      <w:pPr>
        <w:spacing w:line="360" w:lineRule="auto"/>
        <w:rPr>
          <w:rFonts w:ascii="宋体" w:eastAsia="宋体" w:hAnsi="宋体" w:cs="宋体"/>
        </w:rPr>
      </w:pPr>
      <w:r>
        <w:rPr>
          <w:noProof/>
        </w:rPr>
        <w:drawing>
          <wp:inline distT="0" distB="0" distL="114300" distR="114300" wp14:anchorId="45A792B4" wp14:editId="48B3DFC7">
            <wp:extent cx="5262245" cy="2848610"/>
            <wp:effectExtent l="12700" t="12700" r="20955" b="15240"/>
            <wp:docPr id="46"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14"/>
                    <pic:cNvPicPr>
                      <a:picLocks noChangeAspect="1"/>
                    </pic:cNvPicPr>
                  </pic:nvPicPr>
                  <pic:blipFill>
                    <a:blip r:embed="rId19"/>
                    <a:stretch>
                      <a:fillRect/>
                    </a:stretch>
                  </pic:blipFill>
                  <pic:spPr>
                    <a:xfrm>
                      <a:off x="0" y="0"/>
                      <a:ext cx="5262245" cy="2848610"/>
                    </a:xfrm>
                    <a:prstGeom prst="rect">
                      <a:avLst/>
                    </a:prstGeom>
                    <a:noFill/>
                    <a:ln w="12700" cmpd="sng">
                      <a:solidFill>
                        <a:schemeClr val="tx1"/>
                      </a:solidFill>
                      <a:prstDash val="solid"/>
                    </a:ln>
                  </pic:spPr>
                </pic:pic>
              </a:graphicData>
            </a:graphic>
          </wp:inline>
        </w:drawing>
      </w:r>
      <w:r>
        <w:rPr>
          <w:noProof/>
        </w:rPr>
        <w:lastRenderedPageBreak/>
        <w:drawing>
          <wp:inline distT="0" distB="0" distL="114300" distR="114300" wp14:anchorId="379CADB6" wp14:editId="10C0DF7C">
            <wp:extent cx="5262245" cy="2704465"/>
            <wp:effectExtent l="12700" t="12700" r="20955" b="26035"/>
            <wp:docPr id="47"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15"/>
                    <pic:cNvPicPr>
                      <a:picLocks noChangeAspect="1"/>
                    </pic:cNvPicPr>
                  </pic:nvPicPr>
                  <pic:blipFill>
                    <a:blip r:embed="rId20"/>
                    <a:stretch>
                      <a:fillRect/>
                    </a:stretch>
                  </pic:blipFill>
                  <pic:spPr>
                    <a:xfrm>
                      <a:off x="0" y="0"/>
                      <a:ext cx="5262245" cy="2704465"/>
                    </a:xfrm>
                    <a:prstGeom prst="rect">
                      <a:avLst/>
                    </a:prstGeom>
                    <a:noFill/>
                    <a:ln w="12700" cmpd="sng">
                      <a:solidFill>
                        <a:schemeClr val="tx1"/>
                      </a:solidFill>
                      <a:prstDash val="solid"/>
                    </a:ln>
                  </pic:spPr>
                </pic:pic>
              </a:graphicData>
            </a:graphic>
          </wp:inline>
        </w:drawing>
      </w:r>
    </w:p>
    <w:p w14:paraId="0D91734F" w14:textId="77777777" w:rsidR="009E11A1" w:rsidRDefault="000C19F7">
      <w:pPr>
        <w:numPr>
          <w:ilvl w:val="0"/>
          <w:numId w:val="1"/>
        </w:numPr>
        <w:spacing w:line="360" w:lineRule="auto"/>
        <w:rPr>
          <w:rFonts w:ascii="宋体" w:eastAsia="宋体" w:hAnsi="宋体" w:cs="宋体"/>
          <w:b/>
          <w:bCs/>
          <w:sz w:val="28"/>
          <w:szCs w:val="28"/>
        </w:rPr>
      </w:pPr>
      <w:r>
        <w:rPr>
          <w:rFonts w:ascii="宋体" w:eastAsia="宋体" w:hAnsi="宋体" w:cs="宋体" w:hint="eastAsia"/>
          <w:b/>
          <w:bCs/>
          <w:sz w:val="28"/>
          <w:szCs w:val="28"/>
        </w:rPr>
        <w:t>公告后流程</w:t>
      </w:r>
    </w:p>
    <w:p w14:paraId="200160EA" w14:textId="77777777" w:rsidR="009E11A1" w:rsidRDefault="000C19F7">
      <w:pPr>
        <w:spacing w:line="360" w:lineRule="auto"/>
        <w:ind w:firstLineChars="200" w:firstLine="420"/>
        <w:rPr>
          <w:rFonts w:ascii="宋体" w:eastAsia="宋体" w:hAnsi="宋体" w:cs="宋体"/>
        </w:rPr>
      </w:pPr>
      <w:r>
        <w:rPr>
          <w:rFonts w:ascii="宋体" w:eastAsia="宋体" w:hAnsi="宋体" w:cs="宋体" w:hint="eastAsia"/>
        </w:rPr>
        <w:t>公告前流程完成后，进行公告后流程；</w:t>
      </w:r>
    </w:p>
    <w:p w14:paraId="6FEFA1DC" w14:textId="77777777" w:rsidR="009E11A1" w:rsidRDefault="000C19F7">
      <w:pPr>
        <w:spacing w:line="360" w:lineRule="auto"/>
        <w:rPr>
          <w:rFonts w:ascii="宋体" w:eastAsia="宋体" w:hAnsi="宋体" w:cs="宋体"/>
        </w:rPr>
      </w:pPr>
      <w:r>
        <w:rPr>
          <w:rFonts w:ascii="宋体" w:eastAsia="宋体" w:hAnsi="宋体" w:cs="宋体" w:hint="eastAsia"/>
          <w:noProof/>
        </w:rPr>
        <w:drawing>
          <wp:inline distT="0" distB="0" distL="114300" distR="114300" wp14:anchorId="524A4CA5" wp14:editId="076B436A">
            <wp:extent cx="5249545" cy="3001645"/>
            <wp:effectExtent l="12700" t="12700" r="14605" b="14605"/>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21"/>
                    <a:srcRect l="181" t="315" r="181" b="315"/>
                    <a:stretch>
                      <a:fillRect/>
                    </a:stretch>
                  </pic:blipFill>
                  <pic:spPr>
                    <a:xfrm>
                      <a:off x="0" y="0"/>
                      <a:ext cx="5249545" cy="3001645"/>
                    </a:xfrm>
                    <a:prstGeom prst="rect">
                      <a:avLst/>
                    </a:prstGeom>
                    <a:noFill/>
                    <a:ln w="12700" cmpd="sng">
                      <a:solidFill>
                        <a:schemeClr val="tx1"/>
                      </a:solidFill>
                      <a:prstDash val="solid"/>
                    </a:ln>
                  </pic:spPr>
                </pic:pic>
              </a:graphicData>
            </a:graphic>
          </wp:inline>
        </w:drawing>
      </w:r>
    </w:p>
    <w:p w14:paraId="57215F3E" w14:textId="77777777" w:rsidR="009E11A1" w:rsidRDefault="000C19F7">
      <w:pPr>
        <w:spacing w:line="360" w:lineRule="auto"/>
        <w:rPr>
          <w:rFonts w:ascii="宋体" w:eastAsia="宋体" w:hAnsi="宋体" w:cs="宋体"/>
        </w:rPr>
      </w:pPr>
      <w:r>
        <w:rPr>
          <w:rFonts w:ascii="宋体" w:eastAsia="宋体" w:hAnsi="宋体" w:cs="宋体" w:hint="eastAsia"/>
        </w:rPr>
        <w:br w:type="page"/>
      </w:r>
    </w:p>
    <w:p w14:paraId="364FC423" w14:textId="77777777" w:rsidR="009E11A1" w:rsidRDefault="000C19F7">
      <w:pPr>
        <w:spacing w:line="360" w:lineRule="auto"/>
        <w:ind w:firstLineChars="200" w:firstLine="420"/>
        <w:rPr>
          <w:rFonts w:ascii="宋体" w:eastAsia="宋体" w:hAnsi="宋体" w:cs="宋体"/>
        </w:rPr>
      </w:pPr>
      <w:r>
        <w:rPr>
          <w:rFonts w:ascii="宋体" w:eastAsia="宋体" w:hAnsi="宋体" w:cs="宋体" w:hint="eastAsia"/>
        </w:rPr>
        <w:lastRenderedPageBreak/>
        <w:t>招标公告复审完成后，经办人在收件（待处理）中找到对应项目，双击打开该项目进行最高限价填写，输入完成后点击【提交】，提交后由负责人进行确认审核；</w:t>
      </w:r>
    </w:p>
    <w:p w14:paraId="2D243ACC" w14:textId="77777777" w:rsidR="009E11A1" w:rsidRDefault="000C19F7">
      <w:pPr>
        <w:spacing w:line="360" w:lineRule="auto"/>
        <w:rPr>
          <w:rFonts w:ascii="宋体" w:eastAsia="宋体" w:hAnsi="宋体" w:cs="宋体"/>
        </w:rPr>
      </w:pPr>
      <w:r>
        <w:rPr>
          <w:noProof/>
        </w:rPr>
        <w:drawing>
          <wp:inline distT="0" distB="0" distL="114300" distR="114300" wp14:anchorId="3905FB72" wp14:editId="358C1843">
            <wp:extent cx="5262245" cy="2845435"/>
            <wp:effectExtent l="12700" t="12700" r="20955" b="18415"/>
            <wp:docPr id="48"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16"/>
                    <pic:cNvPicPr>
                      <a:picLocks noChangeAspect="1"/>
                    </pic:cNvPicPr>
                  </pic:nvPicPr>
                  <pic:blipFill>
                    <a:blip r:embed="rId22"/>
                    <a:stretch>
                      <a:fillRect/>
                    </a:stretch>
                  </pic:blipFill>
                  <pic:spPr>
                    <a:xfrm>
                      <a:off x="0" y="0"/>
                      <a:ext cx="5262245" cy="2845435"/>
                    </a:xfrm>
                    <a:prstGeom prst="rect">
                      <a:avLst/>
                    </a:prstGeom>
                    <a:noFill/>
                    <a:ln w="12700" cmpd="sng">
                      <a:solidFill>
                        <a:schemeClr val="tx1"/>
                      </a:solidFill>
                      <a:prstDash val="solid"/>
                    </a:ln>
                  </pic:spPr>
                </pic:pic>
              </a:graphicData>
            </a:graphic>
          </wp:inline>
        </w:drawing>
      </w:r>
    </w:p>
    <w:p w14:paraId="61F073E8" w14:textId="77777777" w:rsidR="009E11A1" w:rsidRDefault="000C19F7">
      <w:pPr>
        <w:spacing w:line="360" w:lineRule="auto"/>
        <w:ind w:firstLineChars="200" w:firstLine="420"/>
        <w:rPr>
          <w:rFonts w:ascii="宋体" w:eastAsia="宋体" w:hAnsi="宋体" w:cs="宋体"/>
        </w:rPr>
      </w:pPr>
      <w:r>
        <w:rPr>
          <w:rFonts w:ascii="宋体" w:eastAsia="宋体" w:hAnsi="宋体" w:cs="宋体" w:hint="eastAsia"/>
        </w:rPr>
        <w:t>投标结束之后，经办人在收件（待处理）中找到对应项目，双击打开该项目进行标书受理或退回填写，添加投标企业后，若有不通过的企业则双击该条企业信息并选择不通过原因，</w:t>
      </w:r>
      <w:proofErr w:type="gramStart"/>
      <w:r>
        <w:rPr>
          <w:rFonts w:ascii="宋体" w:eastAsia="宋体" w:hAnsi="宋体" w:cs="宋体" w:hint="eastAsia"/>
        </w:rPr>
        <w:t>勾选通过</w:t>
      </w:r>
      <w:proofErr w:type="gramEnd"/>
      <w:r>
        <w:rPr>
          <w:rFonts w:ascii="宋体" w:eastAsia="宋体" w:hAnsi="宋体" w:cs="宋体" w:hint="eastAsia"/>
        </w:rPr>
        <w:t>企业并点击【提交】，提交后由负责人进行确认审核；</w:t>
      </w:r>
    </w:p>
    <w:p w14:paraId="609B7647" w14:textId="77777777" w:rsidR="009E11A1" w:rsidRDefault="000C19F7">
      <w:pPr>
        <w:spacing w:line="360" w:lineRule="auto"/>
        <w:rPr>
          <w:rFonts w:ascii="宋体" w:eastAsia="宋体" w:hAnsi="宋体" w:cs="宋体"/>
        </w:rPr>
      </w:pPr>
      <w:r>
        <w:rPr>
          <w:noProof/>
        </w:rPr>
        <w:drawing>
          <wp:inline distT="0" distB="0" distL="114300" distR="114300" wp14:anchorId="5A8B7FA1" wp14:editId="34AC33A8">
            <wp:extent cx="5262245" cy="2845435"/>
            <wp:effectExtent l="12700" t="12700" r="20955" b="18415"/>
            <wp:docPr id="49"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17"/>
                    <pic:cNvPicPr>
                      <a:picLocks noChangeAspect="1"/>
                    </pic:cNvPicPr>
                  </pic:nvPicPr>
                  <pic:blipFill>
                    <a:blip r:embed="rId23"/>
                    <a:stretch>
                      <a:fillRect/>
                    </a:stretch>
                  </pic:blipFill>
                  <pic:spPr>
                    <a:xfrm>
                      <a:off x="0" y="0"/>
                      <a:ext cx="5262245" cy="2845435"/>
                    </a:xfrm>
                    <a:prstGeom prst="rect">
                      <a:avLst/>
                    </a:prstGeom>
                    <a:noFill/>
                    <a:ln w="12700" cmpd="sng">
                      <a:solidFill>
                        <a:schemeClr val="tx1"/>
                      </a:solidFill>
                      <a:prstDash val="solid"/>
                    </a:ln>
                  </pic:spPr>
                </pic:pic>
              </a:graphicData>
            </a:graphic>
          </wp:inline>
        </w:drawing>
      </w:r>
    </w:p>
    <w:p w14:paraId="47156A51" w14:textId="77777777" w:rsidR="009E11A1" w:rsidRDefault="000C19F7">
      <w:pPr>
        <w:spacing w:line="360" w:lineRule="auto"/>
        <w:rPr>
          <w:rFonts w:ascii="宋体" w:eastAsia="宋体" w:hAnsi="宋体" w:cs="宋体"/>
        </w:rPr>
      </w:pPr>
      <w:r>
        <w:rPr>
          <w:rFonts w:ascii="宋体" w:eastAsia="宋体" w:hAnsi="宋体" w:cs="宋体" w:hint="eastAsia"/>
        </w:rPr>
        <w:br w:type="page"/>
      </w:r>
    </w:p>
    <w:p w14:paraId="1B9C8E2E" w14:textId="77777777" w:rsidR="009E11A1" w:rsidRDefault="000C19F7">
      <w:pPr>
        <w:spacing w:line="360" w:lineRule="auto"/>
        <w:ind w:firstLineChars="200" w:firstLine="420"/>
        <w:rPr>
          <w:rFonts w:ascii="宋体" w:eastAsia="宋体" w:hAnsi="宋体" w:cs="宋体"/>
        </w:rPr>
      </w:pPr>
      <w:r>
        <w:rPr>
          <w:rFonts w:ascii="宋体" w:eastAsia="宋体" w:hAnsi="宋体" w:cs="宋体" w:hint="eastAsia"/>
        </w:rPr>
        <w:lastRenderedPageBreak/>
        <w:t>标书受理完成后，经办人在收件（待处理）中找到对应项目，双击打开该项目进行形式性评审，若有不通过的企业则双击该条企业信息并选择不通过原因，</w:t>
      </w:r>
      <w:proofErr w:type="gramStart"/>
      <w:r>
        <w:rPr>
          <w:rFonts w:ascii="宋体" w:eastAsia="宋体" w:hAnsi="宋体" w:cs="宋体" w:hint="eastAsia"/>
        </w:rPr>
        <w:t>勾选通过</w:t>
      </w:r>
      <w:proofErr w:type="gramEnd"/>
      <w:r>
        <w:rPr>
          <w:rFonts w:ascii="宋体" w:eastAsia="宋体" w:hAnsi="宋体" w:cs="宋体" w:hint="eastAsia"/>
        </w:rPr>
        <w:t>企业并点击【提交】，提交后由负责人进行确认审核；</w:t>
      </w:r>
    </w:p>
    <w:p w14:paraId="60072BA3" w14:textId="77777777" w:rsidR="009E11A1" w:rsidRDefault="000C19F7">
      <w:pPr>
        <w:spacing w:line="360" w:lineRule="auto"/>
        <w:rPr>
          <w:rFonts w:ascii="宋体" w:eastAsia="宋体" w:hAnsi="宋体" w:cs="宋体"/>
        </w:rPr>
      </w:pPr>
      <w:r>
        <w:rPr>
          <w:noProof/>
        </w:rPr>
        <w:drawing>
          <wp:inline distT="0" distB="0" distL="114300" distR="114300" wp14:anchorId="4D468AA6" wp14:editId="2641DB3F">
            <wp:extent cx="5262245" cy="2848610"/>
            <wp:effectExtent l="12700" t="12700" r="20955" b="15240"/>
            <wp:docPr id="50"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18"/>
                    <pic:cNvPicPr>
                      <a:picLocks noChangeAspect="1"/>
                    </pic:cNvPicPr>
                  </pic:nvPicPr>
                  <pic:blipFill>
                    <a:blip r:embed="rId24"/>
                    <a:stretch>
                      <a:fillRect/>
                    </a:stretch>
                  </pic:blipFill>
                  <pic:spPr>
                    <a:xfrm>
                      <a:off x="0" y="0"/>
                      <a:ext cx="5262245" cy="2848610"/>
                    </a:xfrm>
                    <a:prstGeom prst="rect">
                      <a:avLst/>
                    </a:prstGeom>
                    <a:noFill/>
                    <a:ln w="12700" cmpd="sng">
                      <a:solidFill>
                        <a:schemeClr val="tx1"/>
                      </a:solidFill>
                      <a:prstDash val="solid"/>
                    </a:ln>
                  </pic:spPr>
                </pic:pic>
              </a:graphicData>
            </a:graphic>
          </wp:inline>
        </w:drawing>
      </w:r>
    </w:p>
    <w:p w14:paraId="0E21FD83" w14:textId="77777777" w:rsidR="009E11A1" w:rsidRDefault="000C19F7">
      <w:pPr>
        <w:spacing w:line="360" w:lineRule="auto"/>
        <w:ind w:firstLineChars="200" w:firstLine="420"/>
        <w:rPr>
          <w:rFonts w:ascii="宋体" w:eastAsia="宋体" w:hAnsi="宋体" w:cs="宋体"/>
        </w:rPr>
      </w:pPr>
      <w:r>
        <w:rPr>
          <w:rFonts w:ascii="宋体" w:eastAsia="宋体" w:hAnsi="宋体" w:cs="宋体" w:hint="eastAsia"/>
        </w:rPr>
        <w:t>形式性评审完成后，负责人在收件（待处理）中找到对应项目，双击打开该项目进行入围方式填写，若有不通过的企业则双击该条企业信息并选择不通过原因，</w:t>
      </w:r>
      <w:proofErr w:type="gramStart"/>
      <w:r>
        <w:rPr>
          <w:rFonts w:ascii="宋体" w:eastAsia="宋体" w:hAnsi="宋体" w:cs="宋体" w:hint="eastAsia"/>
        </w:rPr>
        <w:t>勾选通过</w:t>
      </w:r>
      <w:proofErr w:type="gramEnd"/>
      <w:r>
        <w:rPr>
          <w:rFonts w:ascii="宋体" w:eastAsia="宋体" w:hAnsi="宋体" w:cs="宋体" w:hint="eastAsia"/>
        </w:rPr>
        <w:t>企业并点击【提交】；</w:t>
      </w:r>
    </w:p>
    <w:p w14:paraId="49073047" w14:textId="77777777" w:rsidR="009E11A1" w:rsidRDefault="000C19F7">
      <w:pPr>
        <w:spacing w:line="360" w:lineRule="auto"/>
        <w:rPr>
          <w:rFonts w:ascii="宋体" w:eastAsia="宋体" w:hAnsi="宋体" w:cs="宋体"/>
        </w:rPr>
      </w:pPr>
      <w:r>
        <w:rPr>
          <w:noProof/>
        </w:rPr>
        <w:drawing>
          <wp:inline distT="0" distB="0" distL="114300" distR="114300" wp14:anchorId="4784CAAA" wp14:editId="4C5FC03C">
            <wp:extent cx="5262245" cy="2848610"/>
            <wp:effectExtent l="12700" t="12700" r="20955" b="15240"/>
            <wp:docPr id="51"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19"/>
                    <pic:cNvPicPr>
                      <a:picLocks noChangeAspect="1"/>
                    </pic:cNvPicPr>
                  </pic:nvPicPr>
                  <pic:blipFill>
                    <a:blip r:embed="rId25"/>
                    <a:stretch>
                      <a:fillRect/>
                    </a:stretch>
                  </pic:blipFill>
                  <pic:spPr>
                    <a:xfrm>
                      <a:off x="0" y="0"/>
                      <a:ext cx="5262245" cy="2848610"/>
                    </a:xfrm>
                    <a:prstGeom prst="rect">
                      <a:avLst/>
                    </a:prstGeom>
                    <a:noFill/>
                    <a:ln w="12700" cmpd="sng">
                      <a:solidFill>
                        <a:schemeClr val="tx1"/>
                      </a:solidFill>
                      <a:prstDash val="solid"/>
                    </a:ln>
                  </pic:spPr>
                </pic:pic>
              </a:graphicData>
            </a:graphic>
          </wp:inline>
        </w:drawing>
      </w:r>
    </w:p>
    <w:p w14:paraId="33D3FBA5" w14:textId="77777777" w:rsidR="009E11A1" w:rsidRDefault="000C19F7">
      <w:pPr>
        <w:spacing w:line="360" w:lineRule="auto"/>
        <w:rPr>
          <w:rFonts w:ascii="宋体" w:eastAsia="宋体" w:hAnsi="宋体" w:cs="宋体"/>
        </w:rPr>
      </w:pPr>
      <w:r>
        <w:rPr>
          <w:rFonts w:ascii="宋体" w:eastAsia="宋体" w:hAnsi="宋体" w:cs="宋体" w:hint="eastAsia"/>
        </w:rPr>
        <w:br w:type="page"/>
      </w:r>
    </w:p>
    <w:p w14:paraId="6669B956" w14:textId="77777777" w:rsidR="009E11A1" w:rsidRDefault="000C19F7">
      <w:pPr>
        <w:spacing w:line="360" w:lineRule="auto"/>
        <w:ind w:firstLineChars="200" w:firstLine="420"/>
        <w:rPr>
          <w:rFonts w:ascii="宋体" w:eastAsia="宋体" w:hAnsi="宋体" w:cs="宋体"/>
        </w:rPr>
      </w:pPr>
      <w:r>
        <w:rPr>
          <w:rFonts w:ascii="宋体" w:eastAsia="宋体" w:hAnsi="宋体" w:cs="宋体" w:hint="eastAsia"/>
        </w:rPr>
        <w:lastRenderedPageBreak/>
        <w:t>入围方式填写完成后，经办人在收件（待处理）中找到对应项目，双击打开该项目进行资格审查，若有不通过的企业则双击该条企业信息并选择不通过原因，</w:t>
      </w:r>
      <w:proofErr w:type="gramStart"/>
      <w:r>
        <w:rPr>
          <w:rFonts w:ascii="宋体" w:eastAsia="宋体" w:hAnsi="宋体" w:cs="宋体" w:hint="eastAsia"/>
        </w:rPr>
        <w:t>勾选通过</w:t>
      </w:r>
      <w:proofErr w:type="gramEnd"/>
      <w:r>
        <w:rPr>
          <w:rFonts w:ascii="宋体" w:eastAsia="宋体" w:hAnsi="宋体" w:cs="宋体" w:hint="eastAsia"/>
        </w:rPr>
        <w:t>企业并点击【提交】，提交后由负责人进行确认审核，负责人提交后会将该项目的资格审查及未入围公示推送到苏州市公共资源交易平台；</w:t>
      </w:r>
    </w:p>
    <w:p w14:paraId="00F814A1" w14:textId="77777777" w:rsidR="009E11A1" w:rsidRDefault="000C19F7">
      <w:pPr>
        <w:spacing w:line="360" w:lineRule="auto"/>
        <w:rPr>
          <w:rFonts w:ascii="宋体" w:eastAsia="宋体" w:hAnsi="宋体" w:cs="宋体"/>
        </w:rPr>
      </w:pPr>
      <w:r>
        <w:rPr>
          <w:noProof/>
        </w:rPr>
        <w:drawing>
          <wp:inline distT="0" distB="0" distL="114300" distR="114300" wp14:anchorId="105EADE5" wp14:editId="1B41D37B">
            <wp:extent cx="5262245" cy="2848610"/>
            <wp:effectExtent l="12700" t="12700" r="20955" b="15240"/>
            <wp:docPr id="52"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20"/>
                    <pic:cNvPicPr>
                      <a:picLocks noChangeAspect="1"/>
                    </pic:cNvPicPr>
                  </pic:nvPicPr>
                  <pic:blipFill>
                    <a:blip r:embed="rId26"/>
                    <a:stretch>
                      <a:fillRect/>
                    </a:stretch>
                  </pic:blipFill>
                  <pic:spPr>
                    <a:xfrm>
                      <a:off x="0" y="0"/>
                      <a:ext cx="5262245" cy="2848610"/>
                    </a:xfrm>
                    <a:prstGeom prst="rect">
                      <a:avLst/>
                    </a:prstGeom>
                    <a:noFill/>
                    <a:ln w="12700" cmpd="sng">
                      <a:solidFill>
                        <a:schemeClr val="tx1"/>
                      </a:solidFill>
                      <a:prstDash val="solid"/>
                    </a:ln>
                  </pic:spPr>
                </pic:pic>
              </a:graphicData>
            </a:graphic>
          </wp:inline>
        </w:drawing>
      </w:r>
    </w:p>
    <w:p w14:paraId="483C05AE" w14:textId="77777777" w:rsidR="009E11A1" w:rsidRDefault="009E11A1">
      <w:pPr>
        <w:spacing w:line="360" w:lineRule="auto"/>
        <w:rPr>
          <w:rFonts w:ascii="宋体" w:eastAsia="宋体" w:hAnsi="宋体" w:cs="宋体"/>
        </w:rPr>
      </w:pPr>
    </w:p>
    <w:p w14:paraId="41B2CFF6" w14:textId="77777777" w:rsidR="009E11A1" w:rsidRDefault="000C19F7">
      <w:pPr>
        <w:spacing w:line="360" w:lineRule="auto"/>
        <w:rPr>
          <w:rFonts w:ascii="宋体" w:eastAsia="宋体" w:hAnsi="宋体" w:cs="宋体"/>
        </w:rPr>
      </w:pPr>
      <w:r>
        <w:rPr>
          <w:noProof/>
        </w:rPr>
        <w:drawing>
          <wp:inline distT="0" distB="0" distL="114300" distR="114300" wp14:anchorId="475ACC62" wp14:editId="015F9602">
            <wp:extent cx="5273675" cy="2713990"/>
            <wp:effectExtent l="12700" t="12700" r="28575" b="16510"/>
            <wp:docPr id="53"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21"/>
                    <pic:cNvPicPr>
                      <a:picLocks noChangeAspect="1"/>
                    </pic:cNvPicPr>
                  </pic:nvPicPr>
                  <pic:blipFill>
                    <a:blip r:embed="rId27"/>
                    <a:stretch>
                      <a:fillRect/>
                    </a:stretch>
                  </pic:blipFill>
                  <pic:spPr>
                    <a:xfrm>
                      <a:off x="0" y="0"/>
                      <a:ext cx="5273675" cy="2713990"/>
                    </a:xfrm>
                    <a:prstGeom prst="rect">
                      <a:avLst/>
                    </a:prstGeom>
                    <a:noFill/>
                    <a:ln w="12700" cmpd="sng">
                      <a:solidFill>
                        <a:schemeClr val="tx1"/>
                      </a:solidFill>
                      <a:prstDash val="solid"/>
                    </a:ln>
                  </pic:spPr>
                </pic:pic>
              </a:graphicData>
            </a:graphic>
          </wp:inline>
        </w:drawing>
      </w:r>
    </w:p>
    <w:p w14:paraId="03E0D6F4" w14:textId="77777777" w:rsidR="009E11A1" w:rsidRDefault="000C19F7">
      <w:pPr>
        <w:spacing w:line="360" w:lineRule="auto"/>
        <w:rPr>
          <w:rFonts w:ascii="宋体" w:eastAsia="宋体" w:hAnsi="宋体" w:cs="宋体"/>
        </w:rPr>
      </w:pPr>
      <w:r>
        <w:rPr>
          <w:rFonts w:ascii="宋体" w:eastAsia="宋体" w:hAnsi="宋体" w:cs="宋体" w:hint="eastAsia"/>
        </w:rPr>
        <w:br w:type="page"/>
      </w:r>
    </w:p>
    <w:p w14:paraId="63A30629" w14:textId="77777777" w:rsidR="009E11A1" w:rsidRDefault="000C19F7">
      <w:pPr>
        <w:spacing w:line="360" w:lineRule="auto"/>
        <w:ind w:firstLineChars="200" w:firstLine="420"/>
        <w:rPr>
          <w:rFonts w:ascii="宋体" w:eastAsia="宋体" w:hAnsi="宋体" w:cs="宋体"/>
        </w:rPr>
      </w:pPr>
      <w:r>
        <w:rPr>
          <w:rFonts w:ascii="宋体" w:eastAsia="宋体" w:hAnsi="宋体" w:cs="宋体" w:hint="eastAsia"/>
        </w:rPr>
        <w:lastRenderedPageBreak/>
        <w:t>资格审查完成后，经办人在收件（待处理）中找到对应项目，双击打开该项目进行清标，若有不通过的企业则双击该条企业信息并选择不通过原因，</w:t>
      </w:r>
      <w:proofErr w:type="gramStart"/>
      <w:r>
        <w:rPr>
          <w:rFonts w:ascii="宋体" w:eastAsia="宋体" w:hAnsi="宋体" w:cs="宋体" w:hint="eastAsia"/>
        </w:rPr>
        <w:t>勾选通过</w:t>
      </w:r>
      <w:proofErr w:type="gramEnd"/>
      <w:r>
        <w:rPr>
          <w:rFonts w:ascii="宋体" w:eastAsia="宋体" w:hAnsi="宋体" w:cs="宋体" w:hint="eastAsia"/>
        </w:rPr>
        <w:t>企业并点击【提交】，提交后由负责人进行确认审核；</w:t>
      </w:r>
    </w:p>
    <w:p w14:paraId="00304397" w14:textId="77777777" w:rsidR="009E11A1" w:rsidRDefault="000C19F7">
      <w:pPr>
        <w:spacing w:line="360" w:lineRule="auto"/>
        <w:rPr>
          <w:rFonts w:ascii="宋体" w:eastAsia="宋体" w:hAnsi="宋体" w:cs="宋体"/>
        </w:rPr>
      </w:pPr>
      <w:r>
        <w:rPr>
          <w:rFonts w:ascii="宋体" w:eastAsia="宋体" w:hAnsi="宋体" w:cs="宋体" w:hint="eastAsia"/>
          <w:noProof/>
        </w:rPr>
        <w:drawing>
          <wp:inline distT="0" distB="0" distL="114300" distR="114300" wp14:anchorId="4B0A8C5D" wp14:editId="6EB7AA1E">
            <wp:extent cx="5266690" cy="2988310"/>
            <wp:effectExtent l="12700" t="12700" r="16510" b="27940"/>
            <wp:docPr id="23"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7"/>
                    <pic:cNvPicPr>
                      <a:picLocks noChangeAspect="1"/>
                    </pic:cNvPicPr>
                  </pic:nvPicPr>
                  <pic:blipFill>
                    <a:blip r:embed="rId28"/>
                    <a:stretch>
                      <a:fillRect/>
                    </a:stretch>
                  </pic:blipFill>
                  <pic:spPr>
                    <a:xfrm>
                      <a:off x="0" y="0"/>
                      <a:ext cx="5266690" cy="2988310"/>
                    </a:xfrm>
                    <a:prstGeom prst="rect">
                      <a:avLst/>
                    </a:prstGeom>
                    <a:noFill/>
                    <a:ln w="12700" cmpd="sng">
                      <a:solidFill>
                        <a:schemeClr val="tx1"/>
                      </a:solidFill>
                      <a:prstDash val="solid"/>
                    </a:ln>
                  </pic:spPr>
                </pic:pic>
              </a:graphicData>
            </a:graphic>
          </wp:inline>
        </w:drawing>
      </w:r>
    </w:p>
    <w:p w14:paraId="569DB286" w14:textId="77777777" w:rsidR="009E11A1" w:rsidRDefault="000C19F7">
      <w:pPr>
        <w:spacing w:line="360" w:lineRule="auto"/>
        <w:ind w:firstLineChars="200" w:firstLine="420"/>
        <w:rPr>
          <w:rFonts w:ascii="宋体" w:eastAsia="宋体" w:hAnsi="宋体" w:cs="宋体"/>
        </w:rPr>
      </w:pPr>
      <w:r>
        <w:rPr>
          <w:rFonts w:ascii="宋体" w:eastAsia="宋体" w:hAnsi="宋体" w:cs="宋体" w:hint="eastAsia"/>
        </w:rPr>
        <w:t>清</w:t>
      </w:r>
      <w:proofErr w:type="gramStart"/>
      <w:r>
        <w:rPr>
          <w:rFonts w:ascii="宋体" w:eastAsia="宋体" w:hAnsi="宋体" w:cs="宋体" w:hint="eastAsia"/>
        </w:rPr>
        <w:t>标完成</w:t>
      </w:r>
      <w:proofErr w:type="gramEnd"/>
      <w:r>
        <w:rPr>
          <w:rFonts w:ascii="宋体" w:eastAsia="宋体" w:hAnsi="宋体" w:cs="宋体" w:hint="eastAsia"/>
        </w:rPr>
        <w:t>后，经办人在收件（待处理）中找到对应项目，双击打开该项目进行成本价评审，若有不通过的企业则双击该条企业信息并选择不通过原因，</w:t>
      </w:r>
      <w:proofErr w:type="gramStart"/>
      <w:r>
        <w:rPr>
          <w:rFonts w:ascii="宋体" w:eastAsia="宋体" w:hAnsi="宋体" w:cs="宋体" w:hint="eastAsia"/>
        </w:rPr>
        <w:t>勾选通过</w:t>
      </w:r>
      <w:proofErr w:type="gramEnd"/>
      <w:r>
        <w:rPr>
          <w:rFonts w:ascii="宋体" w:eastAsia="宋体" w:hAnsi="宋体" w:cs="宋体" w:hint="eastAsia"/>
        </w:rPr>
        <w:t>企业并点击【提交】，提交后由负责人进行确认审核；</w:t>
      </w:r>
    </w:p>
    <w:p w14:paraId="7AD6A122" w14:textId="77777777" w:rsidR="009E11A1" w:rsidRDefault="000C19F7">
      <w:pPr>
        <w:spacing w:line="360" w:lineRule="auto"/>
        <w:rPr>
          <w:rFonts w:ascii="宋体" w:eastAsia="宋体" w:hAnsi="宋体" w:cs="宋体"/>
        </w:rPr>
      </w:pPr>
      <w:r>
        <w:rPr>
          <w:rFonts w:ascii="宋体" w:eastAsia="宋体" w:hAnsi="宋体" w:cs="宋体" w:hint="eastAsia"/>
          <w:noProof/>
        </w:rPr>
        <w:drawing>
          <wp:inline distT="0" distB="0" distL="114300" distR="114300" wp14:anchorId="17064081" wp14:editId="65E5553A">
            <wp:extent cx="5266690" cy="2988310"/>
            <wp:effectExtent l="12700" t="12700" r="16510" b="27940"/>
            <wp:docPr id="24"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8"/>
                    <pic:cNvPicPr>
                      <a:picLocks noChangeAspect="1"/>
                    </pic:cNvPicPr>
                  </pic:nvPicPr>
                  <pic:blipFill>
                    <a:blip r:embed="rId29"/>
                    <a:stretch>
                      <a:fillRect/>
                    </a:stretch>
                  </pic:blipFill>
                  <pic:spPr>
                    <a:xfrm>
                      <a:off x="0" y="0"/>
                      <a:ext cx="5266690" cy="2988310"/>
                    </a:xfrm>
                    <a:prstGeom prst="rect">
                      <a:avLst/>
                    </a:prstGeom>
                    <a:noFill/>
                    <a:ln w="12700" cmpd="sng">
                      <a:solidFill>
                        <a:schemeClr val="tx1"/>
                      </a:solidFill>
                      <a:prstDash val="solid"/>
                    </a:ln>
                  </pic:spPr>
                </pic:pic>
              </a:graphicData>
            </a:graphic>
          </wp:inline>
        </w:drawing>
      </w:r>
    </w:p>
    <w:p w14:paraId="16F09781" w14:textId="77777777" w:rsidR="009E11A1" w:rsidRDefault="000C19F7">
      <w:pPr>
        <w:spacing w:line="360" w:lineRule="auto"/>
        <w:rPr>
          <w:rFonts w:ascii="宋体" w:eastAsia="宋体" w:hAnsi="宋体" w:cs="宋体"/>
        </w:rPr>
      </w:pPr>
      <w:r>
        <w:rPr>
          <w:rFonts w:ascii="宋体" w:eastAsia="宋体" w:hAnsi="宋体" w:cs="宋体" w:hint="eastAsia"/>
        </w:rPr>
        <w:br w:type="page"/>
      </w:r>
    </w:p>
    <w:p w14:paraId="26F0F6F9" w14:textId="77777777" w:rsidR="009E11A1" w:rsidRDefault="000C19F7">
      <w:pPr>
        <w:spacing w:line="360" w:lineRule="auto"/>
        <w:ind w:firstLineChars="200" w:firstLine="420"/>
        <w:rPr>
          <w:rFonts w:ascii="宋体" w:eastAsia="宋体" w:hAnsi="宋体" w:cs="宋体"/>
        </w:rPr>
      </w:pPr>
      <w:r>
        <w:rPr>
          <w:rFonts w:ascii="宋体" w:eastAsia="宋体" w:hAnsi="宋体" w:cs="宋体" w:hint="eastAsia"/>
        </w:rPr>
        <w:lastRenderedPageBreak/>
        <w:t>成本价评审填写完成后，负责人在收件（待处理）中找到对应项目，双击打开该项目进行评标专家填写，填写完成后点击【提交】，提交后由经办人填写评标结果；</w:t>
      </w:r>
    </w:p>
    <w:p w14:paraId="053F7066" w14:textId="77777777" w:rsidR="009E11A1" w:rsidRDefault="000C19F7">
      <w:pPr>
        <w:spacing w:line="360" w:lineRule="auto"/>
        <w:rPr>
          <w:rFonts w:ascii="宋体" w:eastAsia="宋体" w:hAnsi="宋体" w:cs="宋体"/>
        </w:rPr>
      </w:pPr>
      <w:r>
        <w:rPr>
          <w:rFonts w:ascii="宋体" w:eastAsia="宋体" w:hAnsi="宋体" w:cs="宋体" w:hint="eastAsia"/>
          <w:noProof/>
        </w:rPr>
        <w:drawing>
          <wp:inline distT="0" distB="0" distL="114300" distR="114300" wp14:anchorId="2A036D09" wp14:editId="607AB960">
            <wp:extent cx="5266690" cy="2988310"/>
            <wp:effectExtent l="12700" t="12700" r="16510" b="27940"/>
            <wp:docPr id="25"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9"/>
                    <pic:cNvPicPr>
                      <a:picLocks noChangeAspect="1"/>
                    </pic:cNvPicPr>
                  </pic:nvPicPr>
                  <pic:blipFill>
                    <a:blip r:embed="rId30"/>
                    <a:stretch>
                      <a:fillRect/>
                    </a:stretch>
                  </pic:blipFill>
                  <pic:spPr>
                    <a:xfrm>
                      <a:off x="0" y="0"/>
                      <a:ext cx="5266690" cy="2988310"/>
                    </a:xfrm>
                    <a:prstGeom prst="rect">
                      <a:avLst/>
                    </a:prstGeom>
                    <a:noFill/>
                    <a:ln w="12700" cmpd="sng">
                      <a:solidFill>
                        <a:schemeClr val="tx1"/>
                      </a:solidFill>
                      <a:prstDash val="solid"/>
                    </a:ln>
                  </pic:spPr>
                </pic:pic>
              </a:graphicData>
            </a:graphic>
          </wp:inline>
        </w:drawing>
      </w:r>
    </w:p>
    <w:p w14:paraId="6DC7A689" w14:textId="77777777" w:rsidR="009E11A1" w:rsidRDefault="000C19F7">
      <w:pPr>
        <w:spacing w:line="360" w:lineRule="auto"/>
        <w:ind w:firstLineChars="200" w:firstLine="420"/>
        <w:rPr>
          <w:rFonts w:ascii="宋体" w:eastAsia="宋体" w:hAnsi="宋体" w:cs="宋体"/>
        </w:rPr>
      </w:pPr>
      <w:r>
        <w:rPr>
          <w:rFonts w:ascii="宋体" w:eastAsia="宋体" w:hAnsi="宋体" w:cs="宋体" w:hint="eastAsia"/>
        </w:rPr>
        <w:t>评标专家填写完成后，经办人在收件（待处理）中找到对应项目，双击打开该项目进行评标结果填写，填写完成后点击【提交】，提交后由负责人进行确认审核，负责人提交后会将该项目的评标结果公示推送到苏州市公共资源交易平台；</w:t>
      </w:r>
    </w:p>
    <w:p w14:paraId="1F4CB96D" w14:textId="77777777" w:rsidR="009E11A1" w:rsidRDefault="000C19F7">
      <w:pPr>
        <w:spacing w:line="360" w:lineRule="auto"/>
        <w:rPr>
          <w:rFonts w:ascii="宋体" w:eastAsia="宋体" w:hAnsi="宋体" w:cs="宋体"/>
        </w:rPr>
      </w:pPr>
      <w:r>
        <w:rPr>
          <w:rFonts w:ascii="宋体" w:eastAsia="宋体" w:hAnsi="宋体" w:cs="宋体" w:hint="eastAsia"/>
          <w:noProof/>
        </w:rPr>
        <w:drawing>
          <wp:inline distT="0" distB="0" distL="114300" distR="114300" wp14:anchorId="5F26802C" wp14:editId="63101231">
            <wp:extent cx="5266690" cy="2988310"/>
            <wp:effectExtent l="12700" t="12700" r="16510" b="27940"/>
            <wp:docPr id="26"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10"/>
                    <pic:cNvPicPr>
                      <a:picLocks noChangeAspect="1"/>
                    </pic:cNvPicPr>
                  </pic:nvPicPr>
                  <pic:blipFill>
                    <a:blip r:embed="rId31"/>
                    <a:stretch>
                      <a:fillRect/>
                    </a:stretch>
                  </pic:blipFill>
                  <pic:spPr>
                    <a:xfrm>
                      <a:off x="0" y="0"/>
                      <a:ext cx="5266690" cy="2988310"/>
                    </a:xfrm>
                    <a:prstGeom prst="rect">
                      <a:avLst/>
                    </a:prstGeom>
                    <a:noFill/>
                    <a:ln w="12700" cmpd="sng">
                      <a:solidFill>
                        <a:schemeClr val="tx1"/>
                      </a:solidFill>
                      <a:prstDash val="solid"/>
                    </a:ln>
                  </pic:spPr>
                </pic:pic>
              </a:graphicData>
            </a:graphic>
          </wp:inline>
        </w:drawing>
      </w:r>
    </w:p>
    <w:p w14:paraId="5D72548D" w14:textId="77777777" w:rsidR="009E11A1" w:rsidRDefault="009E11A1">
      <w:pPr>
        <w:spacing w:line="360" w:lineRule="auto"/>
        <w:rPr>
          <w:rFonts w:ascii="宋体" w:eastAsia="宋体" w:hAnsi="宋体" w:cs="宋体"/>
        </w:rPr>
      </w:pPr>
    </w:p>
    <w:p w14:paraId="062289C8" w14:textId="77777777" w:rsidR="009E11A1" w:rsidRDefault="000C19F7">
      <w:pPr>
        <w:spacing w:line="360" w:lineRule="auto"/>
        <w:rPr>
          <w:rFonts w:ascii="宋体" w:eastAsia="宋体" w:hAnsi="宋体" w:cs="宋体"/>
        </w:rPr>
      </w:pPr>
      <w:r>
        <w:rPr>
          <w:rFonts w:ascii="宋体" w:eastAsia="宋体" w:hAnsi="宋体" w:cs="宋体" w:hint="eastAsia"/>
          <w:noProof/>
        </w:rPr>
        <w:lastRenderedPageBreak/>
        <w:drawing>
          <wp:inline distT="0" distB="0" distL="114300" distR="114300" wp14:anchorId="7A96C574" wp14:editId="0521E350">
            <wp:extent cx="5262245" cy="2704465"/>
            <wp:effectExtent l="12700" t="12700" r="20955" b="26035"/>
            <wp:docPr id="30"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14"/>
                    <pic:cNvPicPr>
                      <a:picLocks noChangeAspect="1"/>
                    </pic:cNvPicPr>
                  </pic:nvPicPr>
                  <pic:blipFill>
                    <a:blip r:embed="rId32"/>
                    <a:stretch>
                      <a:fillRect/>
                    </a:stretch>
                  </pic:blipFill>
                  <pic:spPr>
                    <a:xfrm>
                      <a:off x="0" y="0"/>
                      <a:ext cx="5262245" cy="2704465"/>
                    </a:xfrm>
                    <a:prstGeom prst="rect">
                      <a:avLst/>
                    </a:prstGeom>
                    <a:noFill/>
                    <a:ln w="12700" cmpd="sng">
                      <a:solidFill>
                        <a:schemeClr val="tx1"/>
                      </a:solidFill>
                      <a:prstDash val="solid"/>
                    </a:ln>
                  </pic:spPr>
                </pic:pic>
              </a:graphicData>
            </a:graphic>
          </wp:inline>
        </w:drawing>
      </w:r>
    </w:p>
    <w:p w14:paraId="760C67FD" w14:textId="77777777" w:rsidR="009E11A1" w:rsidRDefault="000C19F7">
      <w:pPr>
        <w:spacing w:line="360" w:lineRule="auto"/>
        <w:ind w:firstLineChars="200" w:firstLine="420"/>
        <w:rPr>
          <w:rFonts w:ascii="宋体" w:eastAsia="宋体" w:hAnsi="宋体" w:cs="宋体"/>
        </w:rPr>
      </w:pPr>
      <w:r>
        <w:rPr>
          <w:rFonts w:ascii="宋体" w:eastAsia="宋体" w:hAnsi="宋体" w:cs="宋体" w:hint="eastAsia"/>
        </w:rPr>
        <w:t>评标结果填写完成后，经办人在收件（待处理）中找到对应项目，双击打开该项目进行中标公示填写，填写完成后点击【提交】，提交后由负责人进行确认审核，负责人提交后会将该项目的中标候选人公示推送到苏州市公共资源交易平台；</w:t>
      </w:r>
    </w:p>
    <w:p w14:paraId="54FE46CD" w14:textId="77777777" w:rsidR="009E11A1" w:rsidRDefault="000C19F7">
      <w:pPr>
        <w:spacing w:line="360" w:lineRule="auto"/>
        <w:rPr>
          <w:rFonts w:ascii="宋体" w:eastAsia="宋体" w:hAnsi="宋体" w:cs="宋体"/>
        </w:rPr>
      </w:pPr>
      <w:r>
        <w:rPr>
          <w:rFonts w:ascii="宋体" w:eastAsia="宋体" w:hAnsi="宋体" w:cs="宋体" w:hint="eastAsia"/>
          <w:noProof/>
        </w:rPr>
        <w:drawing>
          <wp:inline distT="0" distB="0" distL="114300" distR="114300" wp14:anchorId="001A2465" wp14:editId="05F2F03D">
            <wp:extent cx="5266690" cy="2988310"/>
            <wp:effectExtent l="12700" t="12700" r="16510" b="27940"/>
            <wp:docPr id="27"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11"/>
                    <pic:cNvPicPr>
                      <a:picLocks noChangeAspect="1"/>
                    </pic:cNvPicPr>
                  </pic:nvPicPr>
                  <pic:blipFill>
                    <a:blip r:embed="rId33"/>
                    <a:stretch>
                      <a:fillRect/>
                    </a:stretch>
                  </pic:blipFill>
                  <pic:spPr>
                    <a:xfrm>
                      <a:off x="0" y="0"/>
                      <a:ext cx="5266690" cy="2988310"/>
                    </a:xfrm>
                    <a:prstGeom prst="rect">
                      <a:avLst/>
                    </a:prstGeom>
                    <a:noFill/>
                    <a:ln w="12700" cmpd="sng">
                      <a:solidFill>
                        <a:schemeClr val="tx1"/>
                      </a:solidFill>
                      <a:prstDash val="solid"/>
                    </a:ln>
                  </pic:spPr>
                </pic:pic>
              </a:graphicData>
            </a:graphic>
          </wp:inline>
        </w:drawing>
      </w:r>
    </w:p>
    <w:p w14:paraId="39EF03E9" w14:textId="77777777" w:rsidR="009E11A1" w:rsidRDefault="000C19F7">
      <w:pPr>
        <w:spacing w:line="360" w:lineRule="auto"/>
        <w:rPr>
          <w:rFonts w:ascii="宋体" w:eastAsia="宋体" w:hAnsi="宋体" w:cs="宋体"/>
        </w:rPr>
      </w:pPr>
      <w:r>
        <w:rPr>
          <w:rFonts w:ascii="宋体" w:eastAsia="宋体" w:hAnsi="宋体" w:cs="宋体" w:hint="eastAsia"/>
          <w:noProof/>
        </w:rPr>
        <w:lastRenderedPageBreak/>
        <w:drawing>
          <wp:inline distT="0" distB="0" distL="114300" distR="114300" wp14:anchorId="53F71AD1" wp14:editId="49CCB727">
            <wp:extent cx="5262245" cy="2704465"/>
            <wp:effectExtent l="12700" t="12700" r="20955" b="26035"/>
            <wp:docPr id="29"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13"/>
                    <pic:cNvPicPr>
                      <a:picLocks noChangeAspect="1"/>
                    </pic:cNvPicPr>
                  </pic:nvPicPr>
                  <pic:blipFill>
                    <a:blip r:embed="rId34"/>
                    <a:stretch>
                      <a:fillRect/>
                    </a:stretch>
                  </pic:blipFill>
                  <pic:spPr>
                    <a:xfrm>
                      <a:off x="0" y="0"/>
                      <a:ext cx="5262245" cy="2704465"/>
                    </a:xfrm>
                    <a:prstGeom prst="rect">
                      <a:avLst/>
                    </a:prstGeom>
                    <a:noFill/>
                    <a:ln w="12700" cmpd="sng">
                      <a:solidFill>
                        <a:schemeClr val="tx1"/>
                      </a:solidFill>
                      <a:prstDash val="solid"/>
                    </a:ln>
                  </pic:spPr>
                </pic:pic>
              </a:graphicData>
            </a:graphic>
          </wp:inline>
        </w:drawing>
      </w:r>
    </w:p>
    <w:p w14:paraId="2175C887" w14:textId="77777777" w:rsidR="009E11A1" w:rsidRDefault="000C19F7">
      <w:pPr>
        <w:spacing w:line="360" w:lineRule="auto"/>
        <w:ind w:firstLineChars="200" w:firstLine="420"/>
        <w:rPr>
          <w:rFonts w:ascii="宋体" w:eastAsia="宋体" w:hAnsi="宋体" w:cs="宋体"/>
        </w:rPr>
      </w:pPr>
      <w:r>
        <w:rPr>
          <w:rFonts w:ascii="宋体" w:eastAsia="宋体" w:hAnsi="宋体" w:cs="宋体" w:hint="eastAsia"/>
        </w:rPr>
        <w:t>中标公示填写完成后，负责人在收件（待处理）中找到对应项目，双击打开该项目进行中标结果填写，填写完成后点击【提交】，提交后由负责人进行确认审核；</w:t>
      </w:r>
    </w:p>
    <w:p w14:paraId="3E9AB670" w14:textId="77777777" w:rsidR="009E11A1" w:rsidRDefault="000C19F7">
      <w:pPr>
        <w:spacing w:line="360" w:lineRule="auto"/>
        <w:rPr>
          <w:rFonts w:ascii="宋体" w:eastAsia="宋体" w:hAnsi="宋体" w:cs="宋体"/>
        </w:rPr>
      </w:pPr>
      <w:r>
        <w:rPr>
          <w:rFonts w:ascii="宋体" w:eastAsia="宋体" w:hAnsi="宋体" w:cs="宋体" w:hint="eastAsia"/>
          <w:noProof/>
        </w:rPr>
        <w:drawing>
          <wp:inline distT="0" distB="0" distL="114300" distR="114300" wp14:anchorId="4D9B2417" wp14:editId="53C466CA">
            <wp:extent cx="5266690" cy="2988310"/>
            <wp:effectExtent l="12700" t="12700" r="16510" b="27940"/>
            <wp:docPr id="31"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15"/>
                    <pic:cNvPicPr>
                      <a:picLocks noChangeAspect="1"/>
                    </pic:cNvPicPr>
                  </pic:nvPicPr>
                  <pic:blipFill>
                    <a:blip r:embed="rId35"/>
                    <a:stretch>
                      <a:fillRect/>
                    </a:stretch>
                  </pic:blipFill>
                  <pic:spPr>
                    <a:xfrm>
                      <a:off x="0" y="0"/>
                      <a:ext cx="5266690" cy="2988310"/>
                    </a:xfrm>
                    <a:prstGeom prst="rect">
                      <a:avLst/>
                    </a:prstGeom>
                    <a:noFill/>
                    <a:ln w="12700" cmpd="sng">
                      <a:solidFill>
                        <a:schemeClr val="tx1"/>
                      </a:solidFill>
                      <a:prstDash val="solid"/>
                    </a:ln>
                  </pic:spPr>
                </pic:pic>
              </a:graphicData>
            </a:graphic>
          </wp:inline>
        </w:drawing>
      </w:r>
    </w:p>
    <w:p w14:paraId="5055C6E5" w14:textId="77777777" w:rsidR="009E11A1" w:rsidRDefault="000C19F7">
      <w:pPr>
        <w:spacing w:line="360" w:lineRule="auto"/>
        <w:rPr>
          <w:rFonts w:ascii="宋体" w:eastAsia="宋体" w:hAnsi="宋体" w:cs="宋体"/>
        </w:rPr>
      </w:pPr>
      <w:r>
        <w:rPr>
          <w:rFonts w:ascii="宋体" w:eastAsia="宋体" w:hAnsi="宋体" w:cs="宋体" w:hint="eastAsia"/>
        </w:rPr>
        <w:br w:type="page"/>
      </w:r>
    </w:p>
    <w:p w14:paraId="05BC21BA" w14:textId="77777777" w:rsidR="009E11A1" w:rsidRDefault="000C19F7">
      <w:pPr>
        <w:spacing w:line="360" w:lineRule="auto"/>
        <w:ind w:firstLineChars="200" w:firstLine="420"/>
        <w:rPr>
          <w:rFonts w:ascii="宋体" w:eastAsia="宋体" w:hAnsi="宋体" w:cs="宋体"/>
        </w:rPr>
      </w:pPr>
      <w:r>
        <w:rPr>
          <w:rFonts w:ascii="宋体" w:eastAsia="宋体" w:hAnsi="宋体" w:cs="宋体" w:hint="eastAsia"/>
        </w:rPr>
        <w:lastRenderedPageBreak/>
        <w:t xml:space="preserve">中标结果填写完成后，负责人在收件（待处理）中找到对应项目，双击打开该项目进行中标通知书填写，填写完成后点击【提交】，提交后由负责人进行确认审核并打印中标通知书，负责人提交后会将该项目的中标人公告推送到苏州市公共资源交易平台； </w:t>
      </w:r>
    </w:p>
    <w:p w14:paraId="1D668A94" w14:textId="77777777" w:rsidR="009E11A1" w:rsidRDefault="000C19F7">
      <w:pPr>
        <w:spacing w:line="360" w:lineRule="auto"/>
        <w:rPr>
          <w:rFonts w:ascii="宋体" w:eastAsia="宋体" w:hAnsi="宋体" w:cs="宋体"/>
        </w:rPr>
      </w:pPr>
      <w:r>
        <w:rPr>
          <w:rFonts w:ascii="宋体" w:eastAsia="宋体" w:hAnsi="宋体" w:cs="宋体" w:hint="eastAsia"/>
          <w:noProof/>
        </w:rPr>
        <w:drawing>
          <wp:inline distT="0" distB="0" distL="114300" distR="114300" wp14:anchorId="30A82475" wp14:editId="3D8B6483">
            <wp:extent cx="5266690" cy="2980690"/>
            <wp:effectExtent l="12700" t="12700" r="16510" b="16510"/>
            <wp:docPr id="32"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16"/>
                    <pic:cNvPicPr>
                      <a:picLocks noChangeAspect="1"/>
                    </pic:cNvPicPr>
                  </pic:nvPicPr>
                  <pic:blipFill>
                    <a:blip r:embed="rId36"/>
                    <a:stretch>
                      <a:fillRect/>
                    </a:stretch>
                  </pic:blipFill>
                  <pic:spPr>
                    <a:xfrm>
                      <a:off x="0" y="0"/>
                      <a:ext cx="5266690" cy="2980690"/>
                    </a:xfrm>
                    <a:prstGeom prst="rect">
                      <a:avLst/>
                    </a:prstGeom>
                    <a:noFill/>
                    <a:ln w="12700" cmpd="sng">
                      <a:solidFill>
                        <a:schemeClr val="tx1"/>
                      </a:solidFill>
                      <a:prstDash val="solid"/>
                    </a:ln>
                  </pic:spPr>
                </pic:pic>
              </a:graphicData>
            </a:graphic>
          </wp:inline>
        </w:drawing>
      </w:r>
    </w:p>
    <w:p w14:paraId="01DF177A" w14:textId="77777777" w:rsidR="009E11A1" w:rsidRDefault="009E11A1">
      <w:pPr>
        <w:spacing w:line="360" w:lineRule="auto"/>
        <w:rPr>
          <w:rFonts w:ascii="宋体" w:eastAsia="宋体" w:hAnsi="宋体" w:cs="宋体"/>
        </w:rPr>
      </w:pPr>
    </w:p>
    <w:p w14:paraId="66945046" w14:textId="77777777" w:rsidR="009E11A1" w:rsidRDefault="000C19F7">
      <w:pPr>
        <w:spacing w:line="360" w:lineRule="auto"/>
        <w:rPr>
          <w:rFonts w:ascii="宋体" w:eastAsia="宋体" w:hAnsi="宋体" w:cs="宋体"/>
        </w:rPr>
      </w:pPr>
      <w:r>
        <w:rPr>
          <w:rFonts w:ascii="宋体" w:eastAsia="宋体" w:hAnsi="宋体" w:cs="宋体" w:hint="eastAsia"/>
          <w:noProof/>
        </w:rPr>
        <w:drawing>
          <wp:inline distT="0" distB="0" distL="114300" distR="114300" wp14:anchorId="279BBE6C" wp14:editId="1CE4FDFE">
            <wp:extent cx="5262245" cy="2707005"/>
            <wp:effectExtent l="12700" t="12700" r="20955" b="23495"/>
            <wp:docPr id="33"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17"/>
                    <pic:cNvPicPr>
                      <a:picLocks noChangeAspect="1"/>
                    </pic:cNvPicPr>
                  </pic:nvPicPr>
                  <pic:blipFill>
                    <a:blip r:embed="rId37"/>
                    <a:stretch>
                      <a:fillRect/>
                    </a:stretch>
                  </pic:blipFill>
                  <pic:spPr>
                    <a:xfrm>
                      <a:off x="0" y="0"/>
                      <a:ext cx="5262245" cy="2707005"/>
                    </a:xfrm>
                    <a:prstGeom prst="rect">
                      <a:avLst/>
                    </a:prstGeom>
                    <a:noFill/>
                    <a:ln w="12700" cmpd="sng">
                      <a:solidFill>
                        <a:schemeClr val="tx1"/>
                      </a:solidFill>
                      <a:prstDash val="solid"/>
                    </a:ln>
                  </pic:spPr>
                </pic:pic>
              </a:graphicData>
            </a:graphic>
          </wp:inline>
        </w:drawing>
      </w:r>
    </w:p>
    <w:sectPr w:rsidR="009E11A1">
      <w:footerReference w:type="default" r:id="rId38"/>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AB1B690" w14:textId="77777777" w:rsidR="00BC08A4" w:rsidRDefault="00BC08A4">
      <w:r>
        <w:separator/>
      </w:r>
    </w:p>
  </w:endnote>
  <w:endnote w:type="continuationSeparator" w:id="0">
    <w:p w14:paraId="026D4CC5" w14:textId="77777777" w:rsidR="00BC08A4" w:rsidRDefault="00BC08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8822651" w14:textId="77777777" w:rsidR="009E11A1" w:rsidRDefault="000C19F7">
    <w:pPr>
      <w:pStyle w:val="a3"/>
    </w:pPr>
    <w:r>
      <w:rPr>
        <w:noProof/>
      </w:rPr>
      <mc:AlternateContent>
        <mc:Choice Requires="wps">
          <w:drawing>
            <wp:anchor distT="0" distB="0" distL="114300" distR="114300" simplePos="0" relativeHeight="251659264" behindDoc="0" locked="0" layoutInCell="1" allowOverlap="1" wp14:anchorId="7D2370D7" wp14:editId="53ACF50B">
              <wp:simplePos x="0" y="0"/>
              <wp:positionH relativeFrom="margin">
                <wp:align>center</wp:align>
              </wp:positionH>
              <wp:positionV relativeFrom="paragraph">
                <wp:posOffset>0</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D419A76" w14:textId="77777777" w:rsidR="009E11A1" w:rsidRDefault="000C19F7">
                          <w:pPr>
                            <w:pStyle w:val="a3"/>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15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7D2370D7" id="_x0000_t202" coordsize="21600,21600" o:spt="202" path="m,l,21600r21600,l21600,xe">
              <v:stroke joinstyle="miter"/>
              <v:path gradientshapeok="t" o:connecttype="rect"/>
            </v:shapetype>
            <v:shape id="文本框 2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" filled="f" stroked="f" strokeweight=".5pt">
              <v:textbox style="mso-fit-shape-to-text:t" inset="0,0,0,0">
                <w:txbxContent>
                  <w:p w14:paraId="2D419A76" w14:textId="77777777" w:rsidR="009E11A1" w:rsidRDefault="000C19F7">
                    <w:pPr>
                      <w:pStyle w:val="a3"/>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15 </w:t>
                    </w:r>
                    <w:r>
                      <w:rPr>
                        <w:rFonts w:hint="eastAsia"/>
                      </w:rPr>
                      <w:t>页</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564D219" w14:textId="77777777" w:rsidR="00BC08A4" w:rsidRDefault="00BC08A4">
      <w:r>
        <w:separator/>
      </w:r>
    </w:p>
  </w:footnote>
  <w:footnote w:type="continuationSeparator" w:id="0">
    <w:p w14:paraId="6EE655D2" w14:textId="77777777" w:rsidR="00BC08A4" w:rsidRDefault="00BC08A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BC8A6DF0"/>
    <w:multiLevelType w:val="singleLevel"/>
    <w:tmpl w:val="BC8A6DF0"/>
    <w:lvl w:ilvl="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bordersDoNotSurroundHeader/>
  <w:bordersDoNotSurroundFooter/>
  <w:proofState w:spelling="clean"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E11A1"/>
    <w:rsid w:val="000C19F7"/>
    <w:rsid w:val="003D2EA2"/>
    <w:rsid w:val="009E11A1"/>
    <w:rsid w:val="00BC08A4"/>
    <w:rsid w:val="00F50CF6"/>
    <w:rsid w:val="04C17D18"/>
    <w:rsid w:val="074E2BFD"/>
    <w:rsid w:val="085C6097"/>
    <w:rsid w:val="0BBD1524"/>
    <w:rsid w:val="0DC725C7"/>
    <w:rsid w:val="0FEB734E"/>
    <w:rsid w:val="122B20E3"/>
    <w:rsid w:val="134A5C12"/>
    <w:rsid w:val="186A07E6"/>
    <w:rsid w:val="19AA50A9"/>
    <w:rsid w:val="1B0912C4"/>
    <w:rsid w:val="1B50483C"/>
    <w:rsid w:val="1E2C364C"/>
    <w:rsid w:val="20A63BF7"/>
    <w:rsid w:val="25C379C3"/>
    <w:rsid w:val="28327470"/>
    <w:rsid w:val="29E96D02"/>
    <w:rsid w:val="2DC942FD"/>
    <w:rsid w:val="2E5243D5"/>
    <w:rsid w:val="372D2D2D"/>
    <w:rsid w:val="39E201ED"/>
    <w:rsid w:val="3DBF6D10"/>
    <w:rsid w:val="449C1FAB"/>
    <w:rsid w:val="4BBD713E"/>
    <w:rsid w:val="4DB0169B"/>
    <w:rsid w:val="4DFB62C7"/>
    <w:rsid w:val="55343762"/>
    <w:rsid w:val="5640788B"/>
    <w:rsid w:val="5CFD7EA1"/>
    <w:rsid w:val="5DE54424"/>
    <w:rsid w:val="648C397F"/>
    <w:rsid w:val="65883B22"/>
    <w:rsid w:val="67C21357"/>
    <w:rsid w:val="69AE09C2"/>
    <w:rsid w:val="7506103A"/>
    <w:rsid w:val="768C5EA1"/>
    <w:rsid w:val="7BF97C01"/>
    <w:rsid w:val="7F253E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5E444F9B"/>
  <w15:docId w15:val="{FADC14A6-9EA5-4D69-AD59-99B1098384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pPr>
      <w:tabs>
        <w:tab w:val="center" w:pos="4153"/>
        <w:tab w:val="right" w:pos="8306"/>
      </w:tabs>
      <w:snapToGrid w:val="0"/>
      <w:jc w:val="left"/>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4.png"/><Relationship Id="rId34" Type="http://schemas.openxmlformats.org/officeDocument/2006/relationships/image" Target="media/image27.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16</Pages>
  <Words>307</Words>
  <Characters>1754</Characters>
  <Application>Microsoft Office Word</Application>
  <DocSecurity>0</DocSecurity>
  <Lines>14</Lines>
  <Paragraphs>4</Paragraphs>
  <ScaleCrop>false</ScaleCrop>
  <Company/>
  <LinksUpToDate>false</LinksUpToDate>
  <CharactersWithSpaces>2057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cp:lastModifiedBy>
  <cp:revision>3</cp:revision>
  <dcterms:created xsi:type="dcterms:W3CDTF">2021-01-18T04:53:00Z</dcterms:created>
  <dcterms:modified xsi:type="dcterms:W3CDTF">2021-07-14T06:29:00Z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9DE6A85C74084F51AB2A01350DDC8C69</vt:lpwstr>
  </property>
</Properties>
</file>